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91F9" w14:textId="77777777" w:rsidR="00B44B2C" w:rsidRDefault="007077FF" w:rsidP="00942EDE">
      <w:pPr>
        <w:spacing w:line="300" w:lineRule="atLeast"/>
        <w:jc w:val="center"/>
        <w:rPr>
          <w:rFonts w:ascii="Arial" w:hAnsi="Arial" w:cs="Arial"/>
          <w:b/>
          <w:sz w:val="32"/>
          <w:szCs w:val="32"/>
        </w:rPr>
      </w:pPr>
      <w:r w:rsidRPr="005B434B">
        <w:rPr>
          <w:rFonts w:ascii="Arial" w:hAnsi="Arial" w:cs="Arial"/>
          <w:b/>
          <w:sz w:val="32"/>
          <w:szCs w:val="32"/>
        </w:rPr>
        <w:t>Friedhofsgebühren</w:t>
      </w:r>
      <w:r w:rsidR="00937FE4" w:rsidRPr="005B434B">
        <w:rPr>
          <w:rFonts w:ascii="Arial" w:hAnsi="Arial" w:cs="Arial"/>
          <w:b/>
          <w:sz w:val="32"/>
          <w:szCs w:val="32"/>
        </w:rPr>
        <w:t>ver</w:t>
      </w:r>
      <w:r w:rsidRPr="005B434B">
        <w:rPr>
          <w:rFonts w:ascii="Arial" w:hAnsi="Arial" w:cs="Arial"/>
          <w:b/>
          <w:sz w:val="32"/>
          <w:szCs w:val="32"/>
        </w:rPr>
        <w:t>ordnung</w:t>
      </w:r>
      <w:r w:rsidR="00937FE4" w:rsidRPr="005B434B">
        <w:rPr>
          <w:rFonts w:ascii="Arial" w:hAnsi="Arial" w:cs="Arial"/>
          <w:b/>
          <w:sz w:val="32"/>
          <w:szCs w:val="32"/>
        </w:rPr>
        <w:t xml:space="preserve"> </w:t>
      </w:r>
    </w:p>
    <w:p w14:paraId="6D54AA7D" w14:textId="77777777" w:rsidR="007077FF" w:rsidRPr="007A64B1" w:rsidRDefault="00937FE4" w:rsidP="00942EDE">
      <w:pPr>
        <w:spacing w:line="300" w:lineRule="atLeast"/>
        <w:jc w:val="center"/>
        <w:rPr>
          <w:rFonts w:ascii="Arial" w:hAnsi="Arial" w:cs="Arial"/>
          <w:sz w:val="28"/>
          <w:szCs w:val="32"/>
        </w:rPr>
      </w:pPr>
      <w:r w:rsidRPr="007A64B1">
        <w:rPr>
          <w:rFonts w:ascii="Arial" w:hAnsi="Arial" w:cs="Arial"/>
          <w:sz w:val="28"/>
          <w:szCs w:val="32"/>
        </w:rPr>
        <w:t>de</w:t>
      </w:r>
      <w:r w:rsidR="00BF3950" w:rsidRPr="007A64B1">
        <w:rPr>
          <w:rFonts w:ascii="Arial" w:hAnsi="Arial" w:cs="Arial"/>
          <w:sz w:val="28"/>
          <w:szCs w:val="32"/>
        </w:rPr>
        <w:t>r Gemeinde Tristach</w:t>
      </w:r>
    </w:p>
    <w:p w14:paraId="641D5D9E" w14:textId="77777777" w:rsidR="001B1A1E" w:rsidRPr="005B434B" w:rsidRDefault="001B1A1E" w:rsidP="00942EDE">
      <w:pPr>
        <w:spacing w:line="300" w:lineRule="atLeast"/>
        <w:rPr>
          <w:rFonts w:ascii="Arial" w:hAnsi="Arial" w:cs="Arial"/>
          <w:sz w:val="22"/>
        </w:rPr>
      </w:pPr>
    </w:p>
    <w:p w14:paraId="559D58EE" w14:textId="77777777" w:rsidR="003F4A18" w:rsidRDefault="003F4A18" w:rsidP="00942EDE">
      <w:pPr>
        <w:spacing w:line="300" w:lineRule="atLeast"/>
        <w:jc w:val="both"/>
        <w:rPr>
          <w:rFonts w:ascii="Arial" w:hAnsi="Arial" w:cs="Arial"/>
          <w:sz w:val="22"/>
        </w:rPr>
      </w:pPr>
    </w:p>
    <w:p w14:paraId="106976D5" w14:textId="1312B521" w:rsidR="002F1099" w:rsidRPr="00B8613D" w:rsidRDefault="002F1099" w:rsidP="002F1099">
      <w:pPr>
        <w:spacing w:line="300" w:lineRule="atLeast"/>
        <w:jc w:val="both"/>
        <w:rPr>
          <w:rFonts w:ascii="Arial" w:hAnsi="Arial" w:cs="Arial"/>
          <w:sz w:val="22"/>
        </w:rPr>
      </w:pPr>
      <w:r w:rsidRPr="000969CB">
        <w:rPr>
          <w:rFonts w:ascii="Arial" w:hAnsi="Arial" w:cs="Arial"/>
          <w:sz w:val="22"/>
        </w:rPr>
        <w:t xml:space="preserve">Der Gemeinderat der Gemeinde Tristach hat mit Gemeinderatsbeschluss vom </w:t>
      </w:r>
      <w:r>
        <w:rPr>
          <w:rFonts w:ascii="Arial" w:hAnsi="Arial" w:cs="Arial"/>
          <w:sz w:val="22"/>
        </w:rPr>
        <w:t>15.12.2016</w:t>
      </w:r>
      <w:r w:rsidRPr="00470D01">
        <w:rPr>
          <w:rFonts w:ascii="Arial" w:hAnsi="Arial" w:cs="Arial"/>
          <w:sz w:val="22"/>
        </w:rPr>
        <w:t xml:space="preserve">, </w:t>
      </w:r>
      <w:bookmarkStart w:id="0" w:name="lae"/>
      <w:r w:rsidRPr="00E87AD7">
        <w:rPr>
          <w:rFonts w:ascii="Arial" w:hAnsi="Arial" w:cs="Arial"/>
          <w:sz w:val="22"/>
        </w:rPr>
        <w:t xml:space="preserve">zuletzt geändert mit GR-Beschluss vom </w:t>
      </w:r>
      <w:r w:rsidR="00EE2265">
        <w:rPr>
          <w:rFonts w:ascii="Arial" w:hAnsi="Arial" w:cs="Arial"/>
          <w:sz w:val="22"/>
        </w:rPr>
        <w:t>22</w:t>
      </w:r>
      <w:r w:rsidRPr="00E87AD7">
        <w:rPr>
          <w:rFonts w:ascii="Arial" w:hAnsi="Arial" w:cs="Arial"/>
          <w:sz w:val="22"/>
        </w:rPr>
        <w:t>.12.20</w:t>
      </w:r>
      <w:r w:rsidR="00527839">
        <w:rPr>
          <w:rFonts w:ascii="Arial" w:hAnsi="Arial" w:cs="Arial"/>
          <w:sz w:val="22"/>
        </w:rPr>
        <w:t>2</w:t>
      </w:r>
      <w:r w:rsidRPr="00E87AD7">
        <w:rPr>
          <w:rFonts w:ascii="Arial" w:hAnsi="Arial" w:cs="Arial"/>
          <w:sz w:val="22"/>
        </w:rPr>
        <w:t>2</w:t>
      </w:r>
      <w:bookmarkEnd w:id="0"/>
      <w:r w:rsidRPr="00E87AD7">
        <w:rPr>
          <w:rFonts w:ascii="Arial" w:hAnsi="Arial" w:cs="Arial"/>
          <w:sz w:val="22"/>
        </w:rPr>
        <w:t xml:space="preserve">, </w:t>
      </w:r>
      <w:r w:rsidR="00E87AD7" w:rsidRPr="00E87AD7">
        <w:rPr>
          <w:rFonts w:ascii="Arial" w:hAnsi="Arial" w:cs="Arial"/>
          <w:sz w:val="22"/>
        </w:rPr>
        <w:t>aufgrund des § 17 Abs. 3 Z 2 und 4 des Finanzausgleichsgesetzes 2017, BGBl. I Nr. 116/2016, zuletzt geändert durch BGBl. I Nr. 1</w:t>
      </w:r>
      <w:r w:rsidR="00EE2265">
        <w:rPr>
          <w:rFonts w:ascii="Arial" w:hAnsi="Arial" w:cs="Arial"/>
          <w:sz w:val="22"/>
        </w:rPr>
        <w:t>33</w:t>
      </w:r>
      <w:r w:rsidR="00E87AD7" w:rsidRPr="00E87AD7">
        <w:rPr>
          <w:rFonts w:ascii="Arial" w:hAnsi="Arial" w:cs="Arial"/>
          <w:sz w:val="22"/>
        </w:rPr>
        <w:t>/202</w:t>
      </w:r>
      <w:r w:rsidR="00EE2265">
        <w:rPr>
          <w:rFonts w:ascii="Arial" w:hAnsi="Arial" w:cs="Arial"/>
          <w:sz w:val="22"/>
        </w:rPr>
        <w:t>2</w:t>
      </w:r>
      <w:r w:rsidR="00E87AD7">
        <w:rPr>
          <w:rFonts w:ascii="Arial" w:hAnsi="Arial" w:cs="Arial"/>
          <w:sz w:val="22"/>
        </w:rPr>
        <w:t xml:space="preserve">, </w:t>
      </w:r>
      <w:r w:rsidRPr="00B8613D">
        <w:rPr>
          <w:rFonts w:ascii="Arial" w:hAnsi="Arial" w:cs="Arial"/>
          <w:sz w:val="22"/>
        </w:rPr>
        <w:t>folgend</w:t>
      </w:r>
      <w:r>
        <w:rPr>
          <w:rFonts w:ascii="Arial" w:hAnsi="Arial" w:cs="Arial"/>
          <w:sz w:val="22"/>
        </w:rPr>
        <w:t xml:space="preserve">e Friedhofsgebührenverordnung </w:t>
      </w:r>
      <w:proofErr w:type="spellStart"/>
      <w:r w:rsidRPr="00B8613D">
        <w:rPr>
          <w:rFonts w:ascii="Arial" w:hAnsi="Arial" w:cs="Arial"/>
          <w:sz w:val="22"/>
        </w:rPr>
        <w:t>erlassen</w:t>
      </w:r>
      <w:proofErr w:type="spellEnd"/>
      <w:r w:rsidRPr="00B8613D">
        <w:rPr>
          <w:rFonts w:ascii="Arial" w:hAnsi="Arial" w:cs="Arial"/>
          <w:sz w:val="22"/>
        </w:rPr>
        <w:t>:</w:t>
      </w:r>
    </w:p>
    <w:p w14:paraId="39009116" w14:textId="77777777" w:rsidR="000C454C" w:rsidRPr="005B434B" w:rsidRDefault="000C454C" w:rsidP="00942EDE">
      <w:pPr>
        <w:spacing w:line="300" w:lineRule="atLeast"/>
        <w:jc w:val="both"/>
        <w:rPr>
          <w:rFonts w:ascii="Arial" w:hAnsi="Arial" w:cs="Arial"/>
          <w:sz w:val="22"/>
        </w:rPr>
      </w:pPr>
    </w:p>
    <w:p w14:paraId="65CACC4F" w14:textId="77777777" w:rsidR="00766878" w:rsidRDefault="007077FF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§ 1</w:t>
      </w:r>
    </w:p>
    <w:p w14:paraId="300CF24E" w14:textId="77777777" w:rsidR="00F37E1C" w:rsidRPr="005B434B" w:rsidRDefault="00BE77E7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Gebühren</w:t>
      </w:r>
      <w:r w:rsidR="00F37E1C" w:rsidRPr="005B434B">
        <w:rPr>
          <w:rFonts w:ascii="Arial" w:hAnsi="Arial" w:cs="Arial"/>
          <w:b/>
          <w:sz w:val="22"/>
        </w:rPr>
        <w:t>pflicht</w:t>
      </w:r>
    </w:p>
    <w:p w14:paraId="7BB85A9F" w14:textId="77777777" w:rsidR="00BF3950" w:rsidRPr="005B434B" w:rsidRDefault="00BF3950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</w:p>
    <w:p w14:paraId="6A79801E" w14:textId="77777777" w:rsidR="007077FF" w:rsidRPr="005B434B" w:rsidRDefault="007077FF" w:rsidP="00942EDE">
      <w:pPr>
        <w:numPr>
          <w:ilvl w:val="0"/>
          <w:numId w:val="10"/>
        </w:numPr>
        <w:tabs>
          <w:tab w:val="left" w:pos="567"/>
        </w:tabs>
        <w:spacing w:line="300" w:lineRule="atLeast"/>
        <w:ind w:left="567" w:hanging="567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Zur teilweisen Deckung der Kost</w:t>
      </w:r>
      <w:r w:rsidR="0054466C" w:rsidRPr="005B434B">
        <w:rPr>
          <w:rFonts w:ascii="Arial" w:hAnsi="Arial" w:cs="Arial"/>
          <w:sz w:val="22"/>
        </w:rPr>
        <w:t>en aus dem Betrieb des Friedhof</w:t>
      </w:r>
      <w:r w:rsidRPr="005B434B">
        <w:rPr>
          <w:rFonts w:ascii="Arial" w:hAnsi="Arial" w:cs="Arial"/>
          <w:sz w:val="22"/>
        </w:rPr>
        <w:t>s werden für die Benützung der Grabstätten</w:t>
      </w:r>
      <w:r w:rsidR="00DD768D" w:rsidRPr="005B434B">
        <w:rPr>
          <w:rFonts w:ascii="Arial" w:hAnsi="Arial" w:cs="Arial"/>
          <w:sz w:val="22"/>
        </w:rPr>
        <w:t xml:space="preserve">, die </w:t>
      </w:r>
      <w:r w:rsidR="00D82FD1" w:rsidRPr="005B434B">
        <w:rPr>
          <w:rFonts w:ascii="Arial" w:hAnsi="Arial" w:cs="Arial"/>
          <w:sz w:val="22"/>
        </w:rPr>
        <w:t>Graberrichtung</w:t>
      </w:r>
      <w:r w:rsidRPr="005B434B">
        <w:rPr>
          <w:rFonts w:ascii="Arial" w:hAnsi="Arial" w:cs="Arial"/>
          <w:sz w:val="22"/>
        </w:rPr>
        <w:t xml:space="preserve"> und die Inanspruchnahme </w:t>
      </w:r>
      <w:r w:rsidR="0074155A" w:rsidRPr="005B434B">
        <w:rPr>
          <w:rFonts w:ascii="Arial" w:hAnsi="Arial" w:cs="Arial"/>
          <w:sz w:val="22"/>
        </w:rPr>
        <w:t>von</w:t>
      </w:r>
      <w:r w:rsidRPr="005B434B">
        <w:rPr>
          <w:rFonts w:ascii="Arial" w:hAnsi="Arial" w:cs="Arial"/>
          <w:sz w:val="22"/>
        </w:rPr>
        <w:t xml:space="preserve"> Friedhofs</w:t>
      </w:r>
      <w:r w:rsidR="002F1099">
        <w:rPr>
          <w:rFonts w:ascii="Arial" w:hAnsi="Arial" w:cs="Arial"/>
          <w:sz w:val="22"/>
        </w:rPr>
        <w:softHyphen/>
      </w:r>
      <w:r w:rsidRPr="005B434B">
        <w:rPr>
          <w:rFonts w:ascii="Arial" w:hAnsi="Arial" w:cs="Arial"/>
          <w:sz w:val="22"/>
        </w:rPr>
        <w:t>ein</w:t>
      </w:r>
      <w:r w:rsidR="002F1099">
        <w:rPr>
          <w:rFonts w:ascii="Arial" w:hAnsi="Arial" w:cs="Arial"/>
          <w:sz w:val="22"/>
        </w:rPr>
        <w:softHyphen/>
      </w:r>
      <w:r w:rsidRPr="005B434B">
        <w:rPr>
          <w:rFonts w:ascii="Arial" w:hAnsi="Arial" w:cs="Arial"/>
          <w:sz w:val="22"/>
        </w:rPr>
        <w:t>richtungen Gebühren eingehoben.</w:t>
      </w:r>
    </w:p>
    <w:p w14:paraId="5234F090" w14:textId="77777777" w:rsidR="00BF3950" w:rsidRPr="005B434B" w:rsidRDefault="002970C9" w:rsidP="00942EDE">
      <w:pPr>
        <w:numPr>
          <w:ilvl w:val="0"/>
          <w:numId w:val="10"/>
        </w:numPr>
        <w:tabs>
          <w:tab w:val="left" w:pos="567"/>
        </w:tabs>
        <w:spacing w:line="300" w:lineRule="atLeast"/>
        <w:ind w:left="567" w:hanging="567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Die Gebührenpflicht</w:t>
      </w:r>
      <w:r w:rsidR="00036F4B">
        <w:rPr>
          <w:rFonts w:ascii="Arial" w:hAnsi="Arial" w:cs="Arial"/>
          <w:sz w:val="22"/>
        </w:rPr>
        <w:t xml:space="preserve"> und der Gebührenanspruch entstehen</w:t>
      </w:r>
      <w:r w:rsidRPr="005B434B">
        <w:rPr>
          <w:rFonts w:ascii="Arial" w:hAnsi="Arial" w:cs="Arial"/>
          <w:sz w:val="22"/>
        </w:rPr>
        <w:t xml:space="preserve"> bei der Grabbenützungsgebühr im Zeitpunkt der Zuweisung der Grabstätte, in allen anderen Fällen mit dem Zeitpunkt der tatsächlichen Inanspruchnahme.</w:t>
      </w:r>
    </w:p>
    <w:p w14:paraId="53FDB335" w14:textId="77777777" w:rsidR="005B434B" w:rsidRDefault="005B434B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</w:p>
    <w:p w14:paraId="46D0CB80" w14:textId="77777777" w:rsidR="00766878" w:rsidRDefault="007077FF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§ 2</w:t>
      </w:r>
    </w:p>
    <w:p w14:paraId="531BBFC5" w14:textId="77777777" w:rsidR="00F37E1C" w:rsidRPr="005B434B" w:rsidRDefault="004269DB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Grabbenützungsgebühr</w:t>
      </w:r>
    </w:p>
    <w:p w14:paraId="6A98D356" w14:textId="77777777" w:rsidR="00BF3950" w:rsidRPr="005B434B" w:rsidRDefault="00BF3950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</w:p>
    <w:p w14:paraId="03F0843B" w14:textId="77777777" w:rsidR="007077FF" w:rsidRPr="005B434B" w:rsidRDefault="00D96595" w:rsidP="00942EDE">
      <w:pPr>
        <w:numPr>
          <w:ilvl w:val="0"/>
          <w:numId w:val="12"/>
        </w:numPr>
        <w:tabs>
          <w:tab w:val="left" w:pos="567"/>
        </w:tabs>
        <w:spacing w:line="300" w:lineRule="atLeast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 xml:space="preserve">Für </w:t>
      </w:r>
      <w:r w:rsidR="00C941A9" w:rsidRPr="005B434B">
        <w:rPr>
          <w:rFonts w:ascii="Arial" w:hAnsi="Arial" w:cs="Arial"/>
          <w:sz w:val="22"/>
        </w:rPr>
        <w:t>d</w:t>
      </w:r>
      <w:r w:rsidR="00702592" w:rsidRPr="005B434B">
        <w:rPr>
          <w:rFonts w:ascii="Arial" w:hAnsi="Arial" w:cs="Arial"/>
          <w:sz w:val="22"/>
        </w:rPr>
        <w:t xml:space="preserve">as </w:t>
      </w:r>
      <w:r w:rsidR="00C941A9" w:rsidRPr="005B434B">
        <w:rPr>
          <w:rFonts w:ascii="Arial" w:hAnsi="Arial" w:cs="Arial"/>
          <w:sz w:val="22"/>
        </w:rPr>
        <w:t xml:space="preserve">Benützungsrecht an </w:t>
      </w:r>
      <w:r w:rsidR="00702592" w:rsidRPr="005B434B">
        <w:rPr>
          <w:rFonts w:ascii="Arial" w:hAnsi="Arial" w:cs="Arial"/>
          <w:sz w:val="22"/>
        </w:rPr>
        <w:t xml:space="preserve">einer </w:t>
      </w:r>
      <w:r w:rsidRPr="005B434B">
        <w:rPr>
          <w:rFonts w:ascii="Arial" w:hAnsi="Arial" w:cs="Arial"/>
          <w:sz w:val="22"/>
        </w:rPr>
        <w:t xml:space="preserve">Grabstätte </w:t>
      </w:r>
      <w:r w:rsidR="00C941A9" w:rsidRPr="005B434B">
        <w:rPr>
          <w:rFonts w:ascii="Arial" w:hAnsi="Arial" w:cs="Arial"/>
          <w:sz w:val="22"/>
        </w:rPr>
        <w:t>w</w:t>
      </w:r>
      <w:r w:rsidR="00485FAC">
        <w:rPr>
          <w:rFonts w:ascii="Arial" w:hAnsi="Arial" w:cs="Arial"/>
          <w:sz w:val="22"/>
        </w:rPr>
        <w:t>erden</w:t>
      </w:r>
      <w:r w:rsidR="00BF3950" w:rsidRPr="005B434B">
        <w:rPr>
          <w:rFonts w:ascii="Arial" w:hAnsi="Arial" w:cs="Arial"/>
          <w:sz w:val="22"/>
        </w:rPr>
        <w:t xml:space="preserve"> je für eine Nutzungsdauer von 10 Jahren</w:t>
      </w:r>
      <w:r w:rsidR="00EF69D7" w:rsidRPr="005B434B">
        <w:rPr>
          <w:rFonts w:ascii="Arial" w:hAnsi="Arial" w:cs="Arial"/>
          <w:sz w:val="22"/>
        </w:rPr>
        <w:t xml:space="preserve"> </w:t>
      </w:r>
      <w:r w:rsidR="00C941A9" w:rsidRPr="005B434B">
        <w:rPr>
          <w:rFonts w:ascii="Arial" w:hAnsi="Arial" w:cs="Arial"/>
          <w:sz w:val="22"/>
        </w:rPr>
        <w:t xml:space="preserve">folgende </w:t>
      </w:r>
      <w:r w:rsidR="002E376E" w:rsidRPr="005B434B">
        <w:rPr>
          <w:rFonts w:ascii="Arial" w:hAnsi="Arial" w:cs="Arial"/>
          <w:sz w:val="22"/>
        </w:rPr>
        <w:t>Gebühr</w:t>
      </w:r>
      <w:r w:rsidR="00485FAC">
        <w:rPr>
          <w:rFonts w:ascii="Arial" w:hAnsi="Arial" w:cs="Arial"/>
          <w:sz w:val="22"/>
        </w:rPr>
        <w:t xml:space="preserve">en </w:t>
      </w:r>
      <w:r w:rsidR="00C941A9" w:rsidRPr="005B434B">
        <w:rPr>
          <w:rFonts w:ascii="Arial" w:hAnsi="Arial" w:cs="Arial"/>
          <w:sz w:val="22"/>
        </w:rPr>
        <w:t>eingehoben</w:t>
      </w:r>
      <w:r w:rsidR="007077FF" w:rsidRPr="005B434B">
        <w:rPr>
          <w:rFonts w:ascii="Arial" w:hAnsi="Arial" w:cs="Arial"/>
          <w:sz w:val="22"/>
        </w:rPr>
        <w:t>:</w:t>
      </w:r>
    </w:p>
    <w:p w14:paraId="3D0D73D2" w14:textId="77777777" w:rsidR="001358A1" w:rsidRPr="005B434B" w:rsidRDefault="001358A1" w:rsidP="00942EDE">
      <w:pPr>
        <w:tabs>
          <w:tab w:val="left" w:pos="567"/>
        </w:tabs>
        <w:spacing w:line="300" w:lineRule="atLeast"/>
        <w:jc w:val="both"/>
        <w:rPr>
          <w:rFonts w:ascii="Arial" w:hAnsi="Arial" w:cs="Arial"/>
          <w:sz w:val="22"/>
        </w:rPr>
      </w:pPr>
    </w:p>
    <w:p w14:paraId="48211575" w14:textId="2781BA9D" w:rsidR="001358A1" w:rsidRPr="005B434B" w:rsidRDefault="00B44B2C" w:rsidP="00942EDE">
      <w:pPr>
        <w:numPr>
          <w:ilvl w:val="0"/>
          <w:numId w:val="14"/>
        </w:numPr>
        <w:tabs>
          <w:tab w:val="left" w:leader="dot" w:pos="8364"/>
          <w:tab w:val="decimal" w:pos="9214"/>
        </w:tabs>
        <w:spacing w:line="300" w:lineRule="atLeast"/>
        <w:ind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Einzelgrab</w:t>
      </w:r>
      <w:r>
        <w:rPr>
          <w:rFonts w:ascii="Arial" w:hAnsi="Arial" w:cs="Arial"/>
          <w:sz w:val="22"/>
        </w:rPr>
        <w:tab/>
        <w:t>€</w:t>
      </w:r>
      <w:r>
        <w:rPr>
          <w:rFonts w:ascii="Arial" w:hAnsi="Arial" w:cs="Arial"/>
          <w:sz w:val="22"/>
        </w:rPr>
        <w:tab/>
      </w:r>
      <w:r w:rsidR="00544D8B">
        <w:rPr>
          <w:rFonts w:ascii="Arial" w:hAnsi="Arial" w:cs="Arial"/>
          <w:sz w:val="22"/>
        </w:rPr>
        <w:t>6</w:t>
      </w:r>
      <w:r w:rsidR="00563C10">
        <w:rPr>
          <w:rFonts w:ascii="Arial" w:hAnsi="Arial" w:cs="Arial"/>
          <w:sz w:val="22"/>
        </w:rPr>
        <w:t>5</w:t>
      </w:r>
      <w:r w:rsidR="00544D8B">
        <w:rPr>
          <w:rFonts w:ascii="Arial" w:hAnsi="Arial" w:cs="Arial"/>
          <w:sz w:val="22"/>
        </w:rPr>
        <w:t>,</w:t>
      </w:r>
      <w:r w:rsidR="00563C10">
        <w:rPr>
          <w:rFonts w:ascii="Arial" w:hAnsi="Arial" w:cs="Arial"/>
          <w:sz w:val="22"/>
        </w:rPr>
        <w:t>7</w:t>
      </w:r>
      <w:r w:rsidR="00544D8B">
        <w:rPr>
          <w:rFonts w:ascii="Arial" w:hAnsi="Arial" w:cs="Arial"/>
          <w:sz w:val="22"/>
        </w:rPr>
        <w:t>7</w:t>
      </w:r>
    </w:p>
    <w:p w14:paraId="3840FEFF" w14:textId="31E46CA3" w:rsidR="001358A1" w:rsidRPr="005B434B" w:rsidRDefault="001358A1" w:rsidP="00942EDE">
      <w:pPr>
        <w:numPr>
          <w:ilvl w:val="0"/>
          <w:numId w:val="14"/>
        </w:numPr>
        <w:tabs>
          <w:tab w:val="left" w:leader="dot" w:pos="8364"/>
          <w:tab w:val="decimal" w:pos="9214"/>
        </w:tabs>
        <w:spacing w:line="300" w:lineRule="atLeast"/>
        <w:ind w:hanging="357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Doppelgrab</w:t>
      </w:r>
      <w:r w:rsidRPr="005B434B">
        <w:rPr>
          <w:rFonts w:ascii="Arial" w:hAnsi="Arial" w:cs="Arial"/>
          <w:sz w:val="22"/>
        </w:rPr>
        <w:tab/>
      </w:r>
      <w:r w:rsidR="00B44B2C">
        <w:rPr>
          <w:rFonts w:ascii="Arial" w:hAnsi="Arial" w:cs="Arial"/>
          <w:sz w:val="22"/>
        </w:rPr>
        <w:t>€</w:t>
      </w:r>
      <w:r w:rsidR="00B44B2C">
        <w:rPr>
          <w:rFonts w:ascii="Arial" w:hAnsi="Arial" w:cs="Arial"/>
          <w:sz w:val="22"/>
        </w:rPr>
        <w:tab/>
      </w:r>
      <w:r w:rsidR="00563C10">
        <w:rPr>
          <w:rFonts w:ascii="Arial" w:hAnsi="Arial" w:cs="Arial"/>
          <w:sz w:val="22"/>
        </w:rPr>
        <w:t>106,65</w:t>
      </w:r>
      <w:r w:rsidRPr="005B434B">
        <w:rPr>
          <w:rFonts w:ascii="Arial" w:hAnsi="Arial" w:cs="Arial"/>
          <w:sz w:val="22"/>
        </w:rPr>
        <w:t xml:space="preserve"> </w:t>
      </w:r>
    </w:p>
    <w:p w14:paraId="30836025" w14:textId="42DDA67F" w:rsidR="001358A1" w:rsidRPr="005B434B" w:rsidRDefault="00B44B2C" w:rsidP="00942EDE">
      <w:pPr>
        <w:numPr>
          <w:ilvl w:val="0"/>
          <w:numId w:val="14"/>
        </w:numPr>
        <w:tabs>
          <w:tab w:val="left" w:leader="dot" w:pos="8364"/>
          <w:tab w:val="decimal" w:pos="9214"/>
        </w:tabs>
        <w:spacing w:line="300" w:lineRule="atLeast"/>
        <w:ind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Arkade</w:t>
      </w:r>
      <w:r>
        <w:rPr>
          <w:rFonts w:ascii="Arial" w:hAnsi="Arial" w:cs="Arial"/>
          <w:sz w:val="22"/>
        </w:rPr>
        <w:tab/>
        <w:t>€</w:t>
      </w:r>
      <w:r>
        <w:rPr>
          <w:rFonts w:ascii="Arial" w:hAnsi="Arial" w:cs="Arial"/>
          <w:sz w:val="22"/>
        </w:rPr>
        <w:tab/>
      </w:r>
      <w:r w:rsidR="00544D8B">
        <w:rPr>
          <w:rFonts w:ascii="Arial" w:hAnsi="Arial" w:cs="Arial"/>
          <w:sz w:val="22"/>
        </w:rPr>
        <w:t>2</w:t>
      </w:r>
      <w:r w:rsidR="00563C10">
        <w:rPr>
          <w:rFonts w:ascii="Arial" w:hAnsi="Arial" w:cs="Arial"/>
          <w:sz w:val="22"/>
        </w:rPr>
        <w:t>33,76</w:t>
      </w:r>
    </w:p>
    <w:p w14:paraId="3B0C274F" w14:textId="51F8F7D7" w:rsidR="001358A1" w:rsidRPr="005B434B" w:rsidRDefault="001358A1" w:rsidP="00942EDE">
      <w:pPr>
        <w:numPr>
          <w:ilvl w:val="0"/>
          <w:numId w:val="14"/>
        </w:numPr>
        <w:tabs>
          <w:tab w:val="left" w:leader="dot" w:pos="8364"/>
          <w:tab w:val="decimal" w:pos="9214"/>
        </w:tabs>
        <w:spacing w:line="300" w:lineRule="atLeast"/>
        <w:ind w:hanging="357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Randdoppelgrab</w:t>
      </w:r>
      <w:r w:rsidRPr="005B434B">
        <w:rPr>
          <w:rFonts w:ascii="Arial" w:hAnsi="Arial" w:cs="Arial"/>
          <w:sz w:val="22"/>
        </w:rPr>
        <w:tab/>
      </w:r>
      <w:r w:rsidR="00B44B2C">
        <w:rPr>
          <w:rFonts w:ascii="Arial" w:hAnsi="Arial" w:cs="Arial"/>
          <w:sz w:val="22"/>
        </w:rPr>
        <w:t>€</w:t>
      </w:r>
      <w:r w:rsidR="00B44B2C">
        <w:rPr>
          <w:rFonts w:ascii="Arial" w:hAnsi="Arial" w:cs="Arial"/>
          <w:sz w:val="22"/>
        </w:rPr>
        <w:tab/>
      </w:r>
      <w:r w:rsidR="00544D8B">
        <w:rPr>
          <w:rFonts w:ascii="Arial" w:hAnsi="Arial" w:cs="Arial"/>
          <w:sz w:val="22"/>
        </w:rPr>
        <w:t>12</w:t>
      </w:r>
      <w:r w:rsidR="00563C10">
        <w:rPr>
          <w:rFonts w:ascii="Arial" w:hAnsi="Arial" w:cs="Arial"/>
          <w:sz w:val="22"/>
        </w:rPr>
        <w:t>8,54</w:t>
      </w:r>
    </w:p>
    <w:p w14:paraId="5C4CE08F" w14:textId="72D8B73E" w:rsidR="001358A1" w:rsidRPr="005B434B" w:rsidRDefault="001358A1" w:rsidP="00942EDE">
      <w:pPr>
        <w:numPr>
          <w:ilvl w:val="0"/>
          <w:numId w:val="14"/>
        </w:numPr>
        <w:tabs>
          <w:tab w:val="left" w:leader="dot" w:pos="8364"/>
          <w:tab w:val="decimal" w:pos="9214"/>
        </w:tabs>
        <w:spacing w:line="300" w:lineRule="atLeast"/>
        <w:ind w:hanging="357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Urnennische (2er oder 4er-Nische)</w:t>
      </w:r>
      <w:r w:rsidR="00485FAC">
        <w:rPr>
          <w:rFonts w:ascii="Arial" w:hAnsi="Arial" w:cs="Arial"/>
          <w:sz w:val="22"/>
        </w:rPr>
        <w:tab/>
      </w:r>
      <w:r w:rsidR="00B44B2C">
        <w:rPr>
          <w:rFonts w:ascii="Arial" w:hAnsi="Arial" w:cs="Arial"/>
          <w:sz w:val="22"/>
        </w:rPr>
        <w:t>€</w:t>
      </w:r>
      <w:r w:rsidR="00B44B2C">
        <w:rPr>
          <w:rFonts w:ascii="Arial" w:hAnsi="Arial" w:cs="Arial"/>
          <w:sz w:val="22"/>
        </w:rPr>
        <w:tab/>
      </w:r>
      <w:r w:rsidR="00544D8B">
        <w:rPr>
          <w:rFonts w:ascii="Arial" w:hAnsi="Arial" w:cs="Arial"/>
          <w:sz w:val="22"/>
        </w:rPr>
        <w:t>3</w:t>
      </w:r>
      <w:r w:rsidR="00563C10">
        <w:rPr>
          <w:rFonts w:ascii="Arial" w:hAnsi="Arial" w:cs="Arial"/>
          <w:sz w:val="22"/>
        </w:rPr>
        <w:t>61,64</w:t>
      </w:r>
    </w:p>
    <w:p w14:paraId="0C4FA625" w14:textId="77777777" w:rsidR="000C454C" w:rsidRPr="005B434B" w:rsidRDefault="000C454C" w:rsidP="00942EDE">
      <w:pPr>
        <w:spacing w:line="300" w:lineRule="atLeast"/>
        <w:jc w:val="both"/>
        <w:rPr>
          <w:rFonts w:ascii="Arial" w:hAnsi="Arial" w:cs="Arial"/>
          <w:sz w:val="22"/>
        </w:rPr>
      </w:pPr>
    </w:p>
    <w:p w14:paraId="66A584E6" w14:textId="77777777" w:rsidR="00583A3C" w:rsidRPr="005B434B" w:rsidRDefault="00583A3C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 xml:space="preserve">§ </w:t>
      </w:r>
      <w:r w:rsidR="009C5F98" w:rsidRPr="005B434B">
        <w:rPr>
          <w:rFonts w:ascii="Arial" w:hAnsi="Arial" w:cs="Arial"/>
          <w:b/>
          <w:sz w:val="22"/>
        </w:rPr>
        <w:t>3</w:t>
      </w:r>
    </w:p>
    <w:p w14:paraId="76E852E1" w14:textId="77777777" w:rsidR="00583A3C" w:rsidRPr="005B434B" w:rsidRDefault="00D82FD1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Graberrichtungs</w:t>
      </w:r>
      <w:r w:rsidR="00583A3C" w:rsidRPr="005B434B">
        <w:rPr>
          <w:rFonts w:ascii="Arial" w:hAnsi="Arial" w:cs="Arial"/>
          <w:b/>
          <w:sz w:val="22"/>
        </w:rPr>
        <w:t>gebühr</w:t>
      </w:r>
    </w:p>
    <w:p w14:paraId="49C06E16" w14:textId="77777777" w:rsidR="001358A1" w:rsidRPr="005B434B" w:rsidRDefault="001358A1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</w:p>
    <w:p w14:paraId="764C0EA4" w14:textId="77777777" w:rsidR="00583A3C" w:rsidRPr="005B434B" w:rsidRDefault="001358A1" w:rsidP="00942EDE">
      <w:pPr>
        <w:tabs>
          <w:tab w:val="left" w:pos="567"/>
        </w:tabs>
        <w:spacing w:line="300" w:lineRule="atLeast"/>
        <w:ind w:left="567" w:hanging="567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(1)</w:t>
      </w:r>
      <w:r w:rsidRPr="005B434B">
        <w:rPr>
          <w:rFonts w:ascii="Arial" w:hAnsi="Arial" w:cs="Arial"/>
          <w:sz w:val="22"/>
        </w:rPr>
        <w:tab/>
      </w:r>
      <w:r w:rsidR="005B434B">
        <w:rPr>
          <w:rFonts w:ascii="Arial" w:hAnsi="Arial" w:cs="Arial"/>
          <w:sz w:val="22"/>
        </w:rPr>
        <w:t>Die Graberrichtungsgebühren f</w:t>
      </w:r>
      <w:r w:rsidR="00583A3C" w:rsidRPr="005B434B">
        <w:rPr>
          <w:rFonts w:ascii="Arial" w:hAnsi="Arial" w:cs="Arial"/>
          <w:sz w:val="22"/>
        </w:rPr>
        <w:t xml:space="preserve">ür das Öffnen und Schließen einer Grabstätte </w:t>
      </w:r>
      <w:r w:rsidR="005B434B">
        <w:rPr>
          <w:rFonts w:ascii="Arial" w:hAnsi="Arial" w:cs="Arial"/>
          <w:sz w:val="22"/>
        </w:rPr>
        <w:t>betragen:</w:t>
      </w:r>
    </w:p>
    <w:p w14:paraId="5EDAA2D0" w14:textId="77777777" w:rsidR="001358A1" w:rsidRPr="005B434B" w:rsidRDefault="001358A1" w:rsidP="00942EDE">
      <w:pPr>
        <w:tabs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</w:rPr>
      </w:pPr>
    </w:p>
    <w:p w14:paraId="04A4DB82" w14:textId="43F927A2" w:rsidR="001358A1" w:rsidRPr="005B434B" w:rsidRDefault="00BA7D2A" w:rsidP="00942EDE">
      <w:pPr>
        <w:numPr>
          <w:ilvl w:val="0"/>
          <w:numId w:val="17"/>
        </w:numPr>
        <w:tabs>
          <w:tab w:val="left" w:leader="dot" w:pos="8364"/>
          <w:tab w:val="decimal" w:pos="9214"/>
        </w:tabs>
        <w:spacing w:line="300" w:lineRule="atLeast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E</w:t>
      </w:r>
      <w:r w:rsidR="001358A1" w:rsidRPr="005B434B">
        <w:rPr>
          <w:rFonts w:ascii="Arial" w:hAnsi="Arial" w:cs="Arial"/>
          <w:sz w:val="22"/>
        </w:rPr>
        <w:t>rdgrab</w:t>
      </w:r>
      <w:r w:rsidRPr="005B434B">
        <w:rPr>
          <w:rFonts w:ascii="Arial" w:hAnsi="Arial" w:cs="Arial"/>
          <w:sz w:val="22"/>
        </w:rPr>
        <w:t xml:space="preserve"> Sarg</w:t>
      </w:r>
      <w:r w:rsidR="001B4D9F">
        <w:rPr>
          <w:rFonts w:ascii="Arial" w:hAnsi="Arial" w:cs="Arial"/>
          <w:sz w:val="22"/>
        </w:rPr>
        <w:tab/>
      </w:r>
      <w:r w:rsidR="00B44B2C">
        <w:rPr>
          <w:rFonts w:ascii="Arial" w:hAnsi="Arial" w:cs="Arial"/>
          <w:sz w:val="22"/>
        </w:rPr>
        <w:t>€</w:t>
      </w:r>
      <w:r w:rsidR="00B44B2C">
        <w:rPr>
          <w:rFonts w:ascii="Arial" w:hAnsi="Arial" w:cs="Arial"/>
          <w:sz w:val="22"/>
        </w:rPr>
        <w:tab/>
      </w:r>
      <w:r w:rsidR="00544D8B">
        <w:rPr>
          <w:rFonts w:ascii="Arial" w:hAnsi="Arial" w:cs="Arial"/>
          <w:sz w:val="22"/>
        </w:rPr>
        <w:t>4</w:t>
      </w:r>
      <w:r w:rsidR="00563C10">
        <w:rPr>
          <w:rFonts w:ascii="Arial" w:hAnsi="Arial" w:cs="Arial"/>
          <w:sz w:val="22"/>
        </w:rPr>
        <w:t>98,37</w:t>
      </w:r>
    </w:p>
    <w:p w14:paraId="4385CAD1" w14:textId="07A46A8C" w:rsidR="001358A1" w:rsidRPr="005B434B" w:rsidRDefault="00BA7D2A" w:rsidP="00942EDE">
      <w:pPr>
        <w:numPr>
          <w:ilvl w:val="0"/>
          <w:numId w:val="17"/>
        </w:numPr>
        <w:tabs>
          <w:tab w:val="left" w:leader="dot" w:pos="8364"/>
          <w:tab w:val="decimal" w:pos="9214"/>
        </w:tabs>
        <w:spacing w:line="300" w:lineRule="atLeast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E</w:t>
      </w:r>
      <w:r w:rsidR="001358A1" w:rsidRPr="005B434B">
        <w:rPr>
          <w:rFonts w:ascii="Arial" w:hAnsi="Arial" w:cs="Arial"/>
          <w:sz w:val="22"/>
        </w:rPr>
        <w:t>rdgrab</w:t>
      </w:r>
      <w:r w:rsidRPr="005B434B">
        <w:rPr>
          <w:rFonts w:ascii="Arial" w:hAnsi="Arial" w:cs="Arial"/>
          <w:sz w:val="22"/>
        </w:rPr>
        <w:t xml:space="preserve"> Urne</w:t>
      </w:r>
      <w:r w:rsidR="001B4D9F">
        <w:rPr>
          <w:rFonts w:ascii="Arial" w:hAnsi="Arial" w:cs="Arial"/>
          <w:sz w:val="22"/>
        </w:rPr>
        <w:tab/>
      </w:r>
      <w:r w:rsidR="00B44B2C">
        <w:rPr>
          <w:rFonts w:ascii="Arial" w:hAnsi="Arial" w:cs="Arial"/>
          <w:sz w:val="22"/>
        </w:rPr>
        <w:t>€</w:t>
      </w:r>
      <w:r w:rsidR="00B44B2C">
        <w:rPr>
          <w:rFonts w:ascii="Arial" w:hAnsi="Arial" w:cs="Arial"/>
          <w:sz w:val="22"/>
        </w:rPr>
        <w:tab/>
      </w:r>
      <w:r w:rsidR="00544D8B">
        <w:rPr>
          <w:rFonts w:ascii="Arial" w:hAnsi="Arial" w:cs="Arial"/>
          <w:sz w:val="22"/>
        </w:rPr>
        <w:t>4</w:t>
      </w:r>
      <w:r w:rsidR="00563C10">
        <w:rPr>
          <w:rFonts w:ascii="Arial" w:hAnsi="Arial" w:cs="Arial"/>
          <w:sz w:val="22"/>
        </w:rPr>
        <w:t>7,48</w:t>
      </w:r>
    </w:p>
    <w:p w14:paraId="7EC27D6D" w14:textId="250594C7" w:rsidR="001358A1" w:rsidRPr="005B434B" w:rsidRDefault="001358A1" w:rsidP="00942EDE">
      <w:pPr>
        <w:numPr>
          <w:ilvl w:val="0"/>
          <w:numId w:val="17"/>
        </w:numPr>
        <w:tabs>
          <w:tab w:val="left" w:leader="dot" w:pos="8364"/>
          <w:tab w:val="decimal" w:pos="9214"/>
        </w:tabs>
        <w:spacing w:line="300" w:lineRule="atLeast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>Urnennische (2er oder 4er-Nische) –</w:t>
      </w:r>
      <w:r w:rsidR="005B434B">
        <w:rPr>
          <w:rFonts w:ascii="Arial" w:hAnsi="Arial" w:cs="Arial"/>
          <w:sz w:val="22"/>
        </w:rPr>
        <w:t xml:space="preserve"> Einmalgebühr</w:t>
      </w:r>
      <w:r w:rsidRPr="005B434B">
        <w:rPr>
          <w:rFonts w:ascii="Arial" w:hAnsi="Arial" w:cs="Arial"/>
          <w:sz w:val="22"/>
        </w:rPr>
        <w:t xml:space="preserve"> bei </w:t>
      </w:r>
      <w:r w:rsidR="005B434B" w:rsidRPr="005B434B">
        <w:rPr>
          <w:rFonts w:ascii="Arial" w:hAnsi="Arial" w:cs="Arial"/>
          <w:sz w:val="22"/>
        </w:rPr>
        <w:t>Erstbelegung</w:t>
      </w:r>
      <w:r w:rsidR="005B434B" w:rsidRPr="005B434B">
        <w:rPr>
          <w:rFonts w:ascii="Arial" w:hAnsi="Arial" w:cs="Arial"/>
          <w:sz w:val="22"/>
        </w:rPr>
        <w:tab/>
      </w:r>
      <w:r w:rsidR="00B44B2C">
        <w:rPr>
          <w:rFonts w:ascii="Arial" w:hAnsi="Arial" w:cs="Arial"/>
          <w:sz w:val="22"/>
        </w:rPr>
        <w:t>€</w:t>
      </w:r>
      <w:r w:rsidR="00B44B2C">
        <w:rPr>
          <w:rFonts w:ascii="Arial" w:hAnsi="Arial" w:cs="Arial"/>
          <w:sz w:val="22"/>
        </w:rPr>
        <w:tab/>
      </w:r>
      <w:r w:rsidR="00544D8B">
        <w:rPr>
          <w:rFonts w:ascii="Arial" w:hAnsi="Arial" w:cs="Arial"/>
          <w:sz w:val="22"/>
        </w:rPr>
        <w:t>1.0</w:t>
      </w:r>
      <w:r w:rsidR="00563C10">
        <w:rPr>
          <w:rFonts w:ascii="Arial" w:hAnsi="Arial" w:cs="Arial"/>
          <w:sz w:val="22"/>
        </w:rPr>
        <w:t>84,89</w:t>
      </w:r>
    </w:p>
    <w:p w14:paraId="0652C612" w14:textId="77777777" w:rsidR="004977D1" w:rsidRPr="005B434B" w:rsidRDefault="004977D1" w:rsidP="00942EDE">
      <w:pPr>
        <w:spacing w:line="300" w:lineRule="atLeast"/>
        <w:jc w:val="both"/>
        <w:rPr>
          <w:rFonts w:ascii="Arial" w:hAnsi="Arial" w:cs="Arial"/>
          <w:sz w:val="22"/>
        </w:rPr>
      </w:pPr>
    </w:p>
    <w:p w14:paraId="3085639A" w14:textId="77777777" w:rsidR="00942EDE" w:rsidRDefault="00942EDE" w:rsidP="00942EDE">
      <w:pPr>
        <w:spacing w:line="30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84AD43B" w14:textId="77777777" w:rsidR="00D12939" w:rsidRPr="005B434B" w:rsidRDefault="00D12939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lastRenderedPageBreak/>
        <w:t xml:space="preserve">§ </w:t>
      </w:r>
      <w:r w:rsidR="009C5F98" w:rsidRPr="005B434B">
        <w:rPr>
          <w:rFonts w:ascii="Arial" w:hAnsi="Arial" w:cs="Arial"/>
          <w:b/>
          <w:sz w:val="22"/>
        </w:rPr>
        <w:t>4</w:t>
      </w:r>
    </w:p>
    <w:p w14:paraId="39BC8146" w14:textId="77777777" w:rsidR="00D12939" w:rsidRPr="005B434B" w:rsidRDefault="00D12939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 xml:space="preserve">Inanspruchnahme </w:t>
      </w:r>
      <w:r w:rsidR="0054466C" w:rsidRPr="005B434B">
        <w:rPr>
          <w:rFonts w:ascii="Arial" w:hAnsi="Arial" w:cs="Arial"/>
          <w:b/>
          <w:sz w:val="22"/>
        </w:rPr>
        <w:t>von</w:t>
      </w:r>
      <w:r w:rsidRPr="005B434B">
        <w:rPr>
          <w:rFonts w:ascii="Arial" w:hAnsi="Arial" w:cs="Arial"/>
          <w:b/>
          <w:sz w:val="22"/>
        </w:rPr>
        <w:t xml:space="preserve"> </w:t>
      </w:r>
      <w:r w:rsidR="004772BB" w:rsidRPr="005B434B">
        <w:rPr>
          <w:rFonts w:ascii="Arial" w:hAnsi="Arial" w:cs="Arial"/>
          <w:b/>
          <w:sz w:val="22"/>
        </w:rPr>
        <w:t>Friedhofseinrichtungen</w:t>
      </w:r>
    </w:p>
    <w:p w14:paraId="0FB829DB" w14:textId="77777777" w:rsidR="005B434B" w:rsidRPr="005B434B" w:rsidRDefault="005B434B" w:rsidP="00942EDE">
      <w:pPr>
        <w:pStyle w:val="TxBr3p1"/>
        <w:spacing w:line="300" w:lineRule="atLeast"/>
        <w:jc w:val="both"/>
        <w:rPr>
          <w:rFonts w:ascii="Arial" w:hAnsi="Arial" w:cs="Arial"/>
          <w:sz w:val="22"/>
          <w:szCs w:val="22"/>
          <w:lang w:val="de-AT"/>
        </w:rPr>
      </w:pPr>
    </w:p>
    <w:p w14:paraId="272A7EB7" w14:textId="32785A1E" w:rsidR="005B434B" w:rsidRPr="005B434B" w:rsidRDefault="001B4D9F" w:rsidP="00942EDE">
      <w:pPr>
        <w:pStyle w:val="TxBr3p1"/>
        <w:spacing w:line="300" w:lineRule="atLeast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Die Gebühr für die Benützung der Leichenhalle beträgt € </w:t>
      </w:r>
      <w:r w:rsidR="00544D8B">
        <w:rPr>
          <w:rFonts w:ascii="Arial" w:hAnsi="Arial" w:cs="Arial"/>
          <w:sz w:val="22"/>
          <w:szCs w:val="22"/>
          <w:lang w:val="de-AT"/>
        </w:rPr>
        <w:t>3</w:t>
      </w:r>
      <w:r w:rsidR="00563C10">
        <w:rPr>
          <w:rFonts w:ascii="Arial" w:hAnsi="Arial" w:cs="Arial"/>
          <w:sz w:val="22"/>
          <w:szCs w:val="22"/>
          <w:lang w:val="de-AT"/>
        </w:rPr>
        <w:t>5,60</w:t>
      </w:r>
      <w:r w:rsidR="00B02063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inkl. Reinigung durch die Gemeinde. </w:t>
      </w:r>
      <w:r w:rsidR="005B434B" w:rsidRPr="005B434B">
        <w:rPr>
          <w:rFonts w:ascii="Arial" w:hAnsi="Arial" w:cs="Arial"/>
          <w:sz w:val="22"/>
          <w:szCs w:val="22"/>
          <w:lang w:val="de-AT"/>
        </w:rPr>
        <w:t>Die Leichenhalle</w:t>
      </w:r>
      <w:r>
        <w:rPr>
          <w:rFonts w:ascii="Arial" w:hAnsi="Arial" w:cs="Arial"/>
          <w:sz w:val="22"/>
          <w:szCs w:val="22"/>
          <w:lang w:val="de-AT"/>
        </w:rPr>
        <w:t xml:space="preserve"> ist</w:t>
      </w:r>
      <w:r w:rsidR="005B434B" w:rsidRPr="005B434B">
        <w:rPr>
          <w:rFonts w:ascii="Arial" w:hAnsi="Arial" w:cs="Arial"/>
          <w:sz w:val="22"/>
          <w:szCs w:val="22"/>
          <w:lang w:val="de-AT"/>
        </w:rPr>
        <w:t xml:space="preserve"> nach Beendigung der Trauerfeierlichkeiten in geordnetem Zu</w:t>
      </w:r>
      <w:r w:rsidR="002F1099">
        <w:rPr>
          <w:rFonts w:ascii="Arial" w:hAnsi="Arial" w:cs="Arial"/>
          <w:sz w:val="22"/>
          <w:szCs w:val="22"/>
          <w:lang w:val="de-AT"/>
        </w:rPr>
        <w:softHyphen/>
      </w:r>
      <w:r w:rsidR="005B434B" w:rsidRPr="005B434B">
        <w:rPr>
          <w:rFonts w:ascii="Arial" w:hAnsi="Arial" w:cs="Arial"/>
          <w:sz w:val="22"/>
          <w:szCs w:val="22"/>
          <w:lang w:val="de-AT"/>
        </w:rPr>
        <w:t>stand zu hinterlassen.</w:t>
      </w:r>
    </w:p>
    <w:p w14:paraId="244C0940" w14:textId="77777777" w:rsidR="001B4D9F" w:rsidRDefault="001B4D9F" w:rsidP="00942EDE">
      <w:pPr>
        <w:spacing w:line="300" w:lineRule="atLeast"/>
        <w:rPr>
          <w:rFonts w:ascii="Arial" w:hAnsi="Arial" w:cs="Arial"/>
          <w:b/>
          <w:sz w:val="22"/>
        </w:rPr>
      </w:pPr>
    </w:p>
    <w:p w14:paraId="140B9CC4" w14:textId="77777777" w:rsidR="007077FF" w:rsidRPr="005B434B" w:rsidRDefault="007077FF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 xml:space="preserve">§ </w:t>
      </w:r>
      <w:r w:rsidR="009C5F98" w:rsidRPr="005B434B">
        <w:rPr>
          <w:rFonts w:ascii="Arial" w:hAnsi="Arial" w:cs="Arial"/>
          <w:b/>
          <w:sz w:val="22"/>
        </w:rPr>
        <w:t>5</w:t>
      </w:r>
    </w:p>
    <w:p w14:paraId="1C89CDBE" w14:textId="77777777" w:rsidR="00F37E1C" w:rsidRPr="005B434B" w:rsidRDefault="00F37E1C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Exhumierung</w:t>
      </w:r>
      <w:r w:rsidR="00766878">
        <w:rPr>
          <w:rFonts w:ascii="Arial" w:hAnsi="Arial" w:cs="Arial"/>
          <w:b/>
          <w:sz w:val="22"/>
        </w:rPr>
        <w:t>en und Umbettungen</w:t>
      </w:r>
    </w:p>
    <w:p w14:paraId="6DA6B0E3" w14:textId="77777777" w:rsidR="00BA7D2A" w:rsidRPr="005B434B" w:rsidRDefault="00BA7D2A" w:rsidP="00942EDE">
      <w:pPr>
        <w:spacing w:line="300" w:lineRule="atLeast"/>
        <w:jc w:val="both"/>
        <w:rPr>
          <w:rFonts w:ascii="Arial" w:hAnsi="Arial" w:cs="Arial"/>
          <w:sz w:val="22"/>
        </w:rPr>
      </w:pPr>
    </w:p>
    <w:p w14:paraId="2EDCDD84" w14:textId="3A607A84" w:rsidR="007077FF" w:rsidRPr="005B434B" w:rsidRDefault="009C5F98" w:rsidP="00942EDE">
      <w:pPr>
        <w:spacing w:line="300" w:lineRule="atLeast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 xml:space="preserve">Die Gebühr für </w:t>
      </w:r>
      <w:r w:rsidR="007077FF" w:rsidRPr="005B434B">
        <w:rPr>
          <w:rFonts w:ascii="Arial" w:hAnsi="Arial" w:cs="Arial"/>
          <w:sz w:val="22"/>
        </w:rPr>
        <w:t>Exhumierungen und Umbettungen</w:t>
      </w:r>
      <w:r w:rsidR="00AA397D" w:rsidRPr="005B434B">
        <w:rPr>
          <w:rFonts w:ascii="Arial" w:hAnsi="Arial" w:cs="Arial"/>
          <w:sz w:val="22"/>
        </w:rPr>
        <w:t xml:space="preserve"> </w:t>
      </w:r>
      <w:r w:rsidRPr="005B434B">
        <w:rPr>
          <w:rFonts w:ascii="Arial" w:hAnsi="Arial" w:cs="Arial"/>
          <w:sz w:val="22"/>
        </w:rPr>
        <w:t xml:space="preserve">beträgt </w:t>
      </w:r>
      <w:r w:rsidR="001B4D9F">
        <w:rPr>
          <w:rFonts w:ascii="Arial" w:hAnsi="Arial" w:cs="Arial"/>
          <w:sz w:val="22"/>
        </w:rPr>
        <w:t xml:space="preserve">€ </w:t>
      </w:r>
      <w:r w:rsidR="00563C10">
        <w:rPr>
          <w:rFonts w:ascii="Arial" w:hAnsi="Arial" w:cs="Arial"/>
          <w:sz w:val="22"/>
        </w:rPr>
        <w:t>617,03</w:t>
      </w:r>
      <w:r w:rsidR="00766878">
        <w:rPr>
          <w:rFonts w:ascii="Arial" w:hAnsi="Arial" w:cs="Arial"/>
          <w:sz w:val="22"/>
        </w:rPr>
        <w:t>.</w:t>
      </w:r>
    </w:p>
    <w:p w14:paraId="6A2ADDE7" w14:textId="77777777" w:rsidR="00BC6E78" w:rsidRDefault="00BC6E78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</w:p>
    <w:p w14:paraId="098FD5AA" w14:textId="77777777" w:rsidR="007077FF" w:rsidRPr="005B434B" w:rsidRDefault="00E55081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 xml:space="preserve">§ </w:t>
      </w:r>
      <w:r w:rsidR="009C5F98" w:rsidRPr="005B434B">
        <w:rPr>
          <w:rFonts w:ascii="Arial" w:hAnsi="Arial" w:cs="Arial"/>
          <w:b/>
          <w:sz w:val="22"/>
        </w:rPr>
        <w:t>6</w:t>
      </w:r>
    </w:p>
    <w:p w14:paraId="6E04A010" w14:textId="77777777" w:rsidR="00F37E1C" w:rsidRPr="005B434B" w:rsidRDefault="00F37E1C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Gebührenschuldner</w:t>
      </w:r>
    </w:p>
    <w:p w14:paraId="427D86B0" w14:textId="77777777" w:rsidR="005B434B" w:rsidRDefault="005B434B" w:rsidP="00942EDE">
      <w:pPr>
        <w:spacing w:line="300" w:lineRule="atLeast"/>
        <w:jc w:val="both"/>
        <w:rPr>
          <w:rFonts w:ascii="Arial" w:hAnsi="Arial" w:cs="Arial"/>
          <w:sz w:val="22"/>
        </w:rPr>
      </w:pPr>
    </w:p>
    <w:p w14:paraId="64A4F7F6" w14:textId="77777777" w:rsidR="00CD0E9D" w:rsidRPr="005B434B" w:rsidRDefault="003423F9" w:rsidP="00942EDE">
      <w:pPr>
        <w:spacing w:line="300" w:lineRule="atLeast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 xml:space="preserve">Gebührenschuldner ist der Inhaber des Benützungsrechtes, im Todesfall seine Erben. </w:t>
      </w:r>
      <w:r w:rsidR="007077FF" w:rsidRPr="005B434B">
        <w:rPr>
          <w:rFonts w:ascii="Arial" w:hAnsi="Arial" w:cs="Arial"/>
          <w:sz w:val="22"/>
        </w:rPr>
        <w:t xml:space="preserve">Auf das Verfahren finden die Bestimmungen der </w:t>
      </w:r>
      <w:r w:rsidR="00480A69" w:rsidRPr="005B434B">
        <w:rPr>
          <w:rFonts w:ascii="Arial" w:hAnsi="Arial" w:cs="Arial"/>
          <w:sz w:val="22"/>
        </w:rPr>
        <w:t xml:space="preserve">Bundesabgabenordnung – BAO </w:t>
      </w:r>
      <w:proofErr w:type="spellStart"/>
      <w:r w:rsidR="00480A69" w:rsidRPr="005B434B">
        <w:rPr>
          <w:rFonts w:ascii="Arial" w:hAnsi="Arial" w:cs="Arial"/>
          <w:sz w:val="22"/>
        </w:rPr>
        <w:t>iVm</w:t>
      </w:r>
      <w:proofErr w:type="spellEnd"/>
      <w:r w:rsidR="00480A69" w:rsidRPr="005B434B">
        <w:rPr>
          <w:rFonts w:ascii="Arial" w:hAnsi="Arial" w:cs="Arial"/>
          <w:sz w:val="22"/>
        </w:rPr>
        <w:t xml:space="preserve"> dem Tiroler Abgabengesetz </w:t>
      </w:r>
      <w:r w:rsidR="003F7BBD" w:rsidRPr="005B434B">
        <w:rPr>
          <w:rFonts w:ascii="Arial" w:hAnsi="Arial" w:cs="Arial"/>
          <w:sz w:val="22"/>
        </w:rPr>
        <w:t>–</w:t>
      </w:r>
      <w:r w:rsidR="00480A69" w:rsidRPr="005B434B">
        <w:rPr>
          <w:rFonts w:ascii="Arial" w:hAnsi="Arial" w:cs="Arial"/>
          <w:sz w:val="22"/>
        </w:rPr>
        <w:t xml:space="preserve"> </w:t>
      </w:r>
      <w:proofErr w:type="spellStart"/>
      <w:r w:rsidR="00480A69" w:rsidRPr="005B434B">
        <w:rPr>
          <w:rFonts w:ascii="Arial" w:hAnsi="Arial" w:cs="Arial"/>
          <w:sz w:val="22"/>
        </w:rPr>
        <w:t>TAbgG</w:t>
      </w:r>
      <w:proofErr w:type="spellEnd"/>
      <w:r w:rsidR="003F7BBD" w:rsidRPr="005B434B">
        <w:rPr>
          <w:rFonts w:ascii="Arial" w:hAnsi="Arial" w:cs="Arial"/>
          <w:sz w:val="22"/>
        </w:rPr>
        <w:t>,</w:t>
      </w:r>
      <w:r w:rsidR="007077FF" w:rsidRPr="005B434B">
        <w:rPr>
          <w:rFonts w:ascii="Arial" w:hAnsi="Arial" w:cs="Arial"/>
          <w:sz w:val="22"/>
        </w:rPr>
        <w:t xml:space="preserve"> in der jeweils geltenden Fassung</w:t>
      </w:r>
      <w:r w:rsidR="003F7BBD" w:rsidRPr="005B434B">
        <w:rPr>
          <w:rFonts w:ascii="Arial" w:hAnsi="Arial" w:cs="Arial"/>
          <w:sz w:val="22"/>
        </w:rPr>
        <w:t>,</w:t>
      </w:r>
      <w:r w:rsidR="007077FF" w:rsidRPr="005B434B">
        <w:rPr>
          <w:rFonts w:ascii="Arial" w:hAnsi="Arial" w:cs="Arial"/>
          <w:sz w:val="22"/>
        </w:rPr>
        <w:t xml:space="preserve"> Anwendung.</w:t>
      </w:r>
    </w:p>
    <w:p w14:paraId="27C97308" w14:textId="77777777" w:rsidR="000C454C" w:rsidRPr="005B434B" w:rsidRDefault="000C454C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</w:p>
    <w:p w14:paraId="764ECB80" w14:textId="77777777" w:rsidR="007077FF" w:rsidRPr="005B434B" w:rsidRDefault="00CD0E9D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§</w:t>
      </w:r>
      <w:r w:rsidR="00075468" w:rsidRPr="005B434B">
        <w:rPr>
          <w:rFonts w:ascii="Arial" w:hAnsi="Arial" w:cs="Arial"/>
          <w:b/>
          <w:sz w:val="22"/>
        </w:rPr>
        <w:t xml:space="preserve"> </w:t>
      </w:r>
      <w:r w:rsidR="00EC06C9" w:rsidRPr="005B434B">
        <w:rPr>
          <w:rFonts w:ascii="Arial" w:hAnsi="Arial" w:cs="Arial"/>
          <w:b/>
          <w:sz w:val="22"/>
        </w:rPr>
        <w:t>7</w:t>
      </w:r>
    </w:p>
    <w:p w14:paraId="47E1E649" w14:textId="77777777" w:rsidR="008D4D8A" w:rsidRPr="005B434B" w:rsidRDefault="008D4D8A" w:rsidP="00942EDE">
      <w:pPr>
        <w:spacing w:line="300" w:lineRule="atLeast"/>
        <w:jc w:val="center"/>
        <w:rPr>
          <w:rFonts w:ascii="Arial" w:hAnsi="Arial" w:cs="Arial"/>
          <w:b/>
          <w:sz w:val="22"/>
        </w:rPr>
      </w:pPr>
      <w:r w:rsidRPr="005B434B">
        <w:rPr>
          <w:rFonts w:ascii="Arial" w:hAnsi="Arial" w:cs="Arial"/>
          <w:b/>
          <w:sz w:val="22"/>
        </w:rPr>
        <w:t>In</w:t>
      </w:r>
      <w:r w:rsidR="009C5F98" w:rsidRPr="005B434B">
        <w:rPr>
          <w:rFonts w:ascii="Arial" w:hAnsi="Arial" w:cs="Arial"/>
          <w:b/>
          <w:sz w:val="22"/>
        </w:rPr>
        <w:t>k</w:t>
      </w:r>
      <w:r w:rsidRPr="005B434B">
        <w:rPr>
          <w:rFonts w:ascii="Arial" w:hAnsi="Arial" w:cs="Arial"/>
          <w:b/>
          <w:sz w:val="22"/>
        </w:rPr>
        <w:t>raft</w:t>
      </w:r>
      <w:r w:rsidR="009C5F98" w:rsidRPr="005B434B">
        <w:rPr>
          <w:rFonts w:ascii="Arial" w:hAnsi="Arial" w:cs="Arial"/>
          <w:b/>
          <w:sz w:val="22"/>
        </w:rPr>
        <w:t>t</w:t>
      </w:r>
      <w:r w:rsidRPr="005B434B">
        <w:rPr>
          <w:rFonts w:ascii="Arial" w:hAnsi="Arial" w:cs="Arial"/>
          <w:b/>
          <w:sz w:val="22"/>
        </w:rPr>
        <w:t>reten</w:t>
      </w:r>
    </w:p>
    <w:p w14:paraId="404C50DE" w14:textId="77777777" w:rsidR="005B434B" w:rsidRDefault="005B434B" w:rsidP="00942EDE">
      <w:pPr>
        <w:spacing w:line="300" w:lineRule="atLeast"/>
        <w:jc w:val="both"/>
        <w:rPr>
          <w:rFonts w:ascii="Arial" w:hAnsi="Arial" w:cs="Arial"/>
          <w:sz w:val="22"/>
        </w:rPr>
      </w:pPr>
    </w:p>
    <w:p w14:paraId="4AC72007" w14:textId="6161DF93" w:rsidR="00FD6A0D" w:rsidRPr="005B434B" w:rsidRDefault="007077FF" w:rsidP="00942EDE">
      <w:pPr>
        <w:spacing w:line="300" w:lineRule="atLeast"/>
        <w:jc w:val="both"/>
        <w:rPr>
          <w:rFonts w:ascii="Arial" w:hAnsi="Arial" w:cs="Arial"/>
          <w:sz w:val="22"/>
        </w:rPr>
      </w:pPr>
      <w:r w:rsidRPr="005B434B">
        <w:rPr>
          <w:rFonts w:ascii="Arial" w:hAnsi="Arial" w:cs="Arial"/>
          <w:sz w:val="22"/>
        </w:rPr>
        <w:t xml:space="preserve">Diese </w:t>
      </w:r>
      <w:r w:rsidR="00E717F4" w:rsidRPr="005B434B">
        <w:rPr>
          <w:rFonts w:ascii="Arial" w:hAnsi="Arial" w:cs="Arial"/>
          <w:sz w:val="22"/>
        </w:rPr>
        <w:t>Ver</w:t>
      </w:r>
      <w:r w:rsidR="004179D0" w:rsidRPr="005B434B">
        <w:rPr>
          <w:rFonts w:ascii="Arial" w:hAnsi="Arial" w:cs="Arial"/>
          <w:sz w:val="22"/>
        </w:rPr>
        <w:t xml:space="preserve">ordnung tritt </w:t>
      </w:r>
      <w:r w:rsidR="00036F4B">
        <w:rPr>
          <w:rFonts w:ascii="Arial" w:hAnsi="Arial" w:cs="Arial"/>
          <w:sz w:val="22"/>
        </w:rPr>
        <w:t>mit 01.01</w:t>
      </w:r>
      <w:r w:rsidR="00B02063">
        <w:rPr>
          <w:rFonts w:ascii="Arial" w:hAnsi="Arial" w:cs="Arial"/>
          <w:sz w:val="22"/>
        </w:rPr>
        <w:t>.20</w:t>
      </w:r>
      <w:r w:rsidR="00205F24">
        <w:rPr>
          <w:rFonts w:ascii="Arial" w:hAnsi="Arial" w:cs="Arial"/>
          <w:sz w:val="22"/>
        </w:rPr>
        <w:t>2</w:t>
      </w:r>
      <w:r w:rsidR="00563C10">
        <w:rPr>
          <w:rFonts w:ascii="Arial" w:hAnsi="Arial" w:cs="Arial"/>
          <w:sz w:val="22"/>
        </w:rPr>
        <w:t>3</w:t>
      </w:r>
      <w:r w:rsidR="00766878">
        <w:rPr>
          <w:rFonts w:ascii="Arial" w:hAnsi="Arial" w:cs="Arial"/>
          <w:sz w:val="22"/>
        </w:rPr>
        <w:t xml:space="preserve"> </w:t>
      </w:r>
      <w:r w:rsidR="004179D0" w:rsidRPr="005B434B">
        <w:rPr>
          <w:rFonts w:ascii="Arial" w:hAnsi="Arial" w:cs="Arial"/>
          <w:sz w:val="22"/>
        </w:rPr>
        <w:t>i</w:t>
      </w:r>
      <w:r w:rsidRPr="005B434B">
        <w:rPr>
          <w:rFonts w:ascii="Arial" w:hAnsi="Arial" w:cs="Arial"/>
          <w:sz w:val="22"/>
        </w:rPr>
        <w:t>n Kraft.</w:t>
      </w:r>
      <w:r w:rsidR="004179D0" w:rsidRPr="005B434B">
        <w:rPr>
          <w:rFonts w:ascii="Arial" w:hAnsi="Arial" w:cs="Arial"/>
          <w:sz w:val="22"/>
        </w:rPr>
        <w:t xml:space="preserve"> </w:t>
      </w:r>
      <w:r w:rsidR="009451D4" w:rsidRPr="005B434B">
        <w:rPr>
          <w:rFonts w:ascii="Arial" w:hAnsi="Arial" w:cs="Arial"/>
          <w:sz w:val="22"/>
        </w:rPr>
        <w:t>Gleichzeitig tr</w:t>
      </w:r>
      <w:r w:rsidR="003F4A18">
        <w:rPr>
          <w:rFonts w:ascii="Arial" w:hAnsi="Arial" w:cs="Arial"/>
          <w:sz w:val="22"/>
        </w:rPr>
        <w:t xml:space="preserve">eten frühere </w:t>
      </w:r>
      <w:r w:rsidR="009451D4" w:rsidRPr="005B434B">
        <w:rPr>
          <w:rFonts w:ascii="Arial" w:hAnsi="Arial" w:cs="Arial"/>
          <w:sz w:val="22"/>
        </w:rPr>
        <w:t>Friedhofs</w:t>
      </w:r>
      <w:r w:rsidR="003F4A18">
        <w:rPr>
          <w:rFonts w:ascii="Arial" w:hAnsi="Arial" w:cs="Arial"/>
          <w:sz w:val="22"/>
        </w:rPr>
        <w:softHyphen/>
      </w:r>
      <w:r w:rsidR="009451D4" w:rsidRPr="005B434B">
        <w:rPr>
          <w:rFonts w:ascii="Arial" w:hAnsi="Arial" w:cs="Arial"/>
          <w:sz w:val="22"/>
        </w:rPr>
        <w:t>gebühren</w:t>
      </w:r>
      <w:r w:rsidR="002F1099">
        <w:rPr>
          <w:rFonts w:ascii="Arial" w:hAnsi="Arial" w:cs="Arial"/>
          <w:sz w:val="22"/>
        </w:rPr>
        <w:softHyphen/>
      </w:r>
      <w:r w:rsidR="00E55081" w:rsidRPr="005B434B">
        <w:rPr>
          <w:rFonts w:ascii="Arial" w:hAnsi="Arial" w:cs="Arial"/>
          <w:sz w:val="22"/>
        </w:rPr>
        <w:t>v</w:t>
      </w:r>
      <w:r w:rsidR="009451D4" w:rsidRPr="005B434B">
        <w:rPr>
          <w:rFonts w:ascii="Arial" w:hAnsi="Arial" w:cs="Arial"/>
          <w:sz w:val="22"/>
        </w:rPr>
        <w:t>erordnung</w:t>
      </w:r>
      <w:r w:rsidR="003F4A18">
        <w:rPr>
          <w:rFonts w:ascii="Arial" w:hAnsi="Arial" w:cs="Arial"/>
          <w:sz w:val="22"/>
        </w:rPr>
        <w:t>en</w:t>
      </w:r>
      <w:r w:rsidR="009451D4" w:rsidRPr="005B434B">
        <w:rPr>
          <w:rFonts w:ascii="Arial" w:hAnsi="Arial" w:cs="Arial"/>
          <w:sz w:val="22"/>
        </w:rPr>
        <w:t xml:space="preserve"> außer Kraft.</w:t>
      </w:r>
    </w:p>
    <w:sectPr w:rsidR="00FD6A0D" w:rsidRPr="005B434B" w:rsidSect="00B02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E73E" w14:textId="77777777" w:rsidR="00315D49" w:rsidRDefault="00315D49" w:rsidP="00D04D5E">
      <w:r>
        <w:separator/>
      </w:r>
    </w:p>
  </w:endnote>
  <w:endnote w:type="continuationSeparator" w:id="0">
    <w:p w14:paraId="31D1F230" w14:textId="77777777" w:rsidR="00315D49" w:rsidRDefault="00315D49" w:rsidP="00D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26AC" w14:textId="77777777" w:rsidR="0089436F" w:rsidRDefault="0089436F" w:rsidP="008139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70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7CAE6361" w14:textId="77777777" w:rsidR="0089436F" w:rsidRDefault="0089436F" w:rsidP="000259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0F02" w14:textId="7D8838A5" w:rsidR="00B02063" w:rsidRPr="00105CB6" w:rsidRDefault="00105CB6" w:rsidP="00105CB6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sz w:val="15"/>
        <w:szCs w:val="15"/>
      </w:rPr>
    </w:pPr>
    <w:r w:rsidRPr="00105CB6">
      <w:rPr>
        <w:rFonts w:ascii="Arial" w:hAnsi="Arial" w:cs="Arial"/>
        <w:sz w:val="15"/>
        <w:szCs w:val="15"/>
      </w:rPr>
      <w:t>Friedhofsgebührenverordnung</w:t>
    </w:r>
    <w:r w:rsidRPr="00105CB6">
      <w:rPr>
        <w:rFonts w:ascii="Arial" w:hAnsi="Arial" w:cs="Arial"/>
        <w:spacing w:val="-2"/>
        <w:sz w:val="15"/>
        <w:szCs w:val="15"/>
      </w:rPr>
      <w:t xml:space="preserve"> - </w:t>
    </w:r>
    <w:r w:rsidRPr="00105CB6">
      <w:rPr>
        <w:rFonts w:ascii="Arial" w:hAnsi="Arial" w:cs="Arial"/>
        <w:spacing w:val="-4"/>
        <w:sz w:val="15"/>
        <w:szCs w:val="15"/>
      </w:rPr>
      <w:t>Geltende Fassung</w:t>
    </w:r>
    <w:r w:rsidRPr="00105CB6">
      <w:rPr>
        <w:rFonts w:ascii="Arial" w:hAnsi="Arial" w:cs="Arial"/>
        <w:spacing w:val="-4"/>
        <w:sz w:val="15"/>
        <w:szCs w:val="15"/>
      </w:rPr>
      <w:tab/>
    </w:r>
    <w:r w:rsidR="00205F24" w:rsidRPr="00105CB6">
      <w:rPr>
        <w:rFonts w:ascii="Arial" w:hAnsi="Arial" w:cs="Arial"/>
        <w:sz w:val="15"/>
        <w:szCs w:val="15"/>
      </w:rPr>
      <w:fldChar w:fldCharType="begin"/>
    </w:r>
    <w:r w:rsidR="00205F24" w:rsidRPr="00105CB6">
      <w:rPr>
        <w:rFonts w:ascii="Arial" w:hAnsi="Arial" w:cs="Arial"/>
        <w:sz w:val="15"/>
        <w:szCs w:val="15"/>
      </w:rPr>
      <w:instrText xml:space="preserve"> fz \*mergeformat </w:instrText>
    </w:r>
    <w:r w:rsidR="00205F24" w:rsidRPr="00105CB6">
      <w:rPr>
        <w:rFonts w:ascii="Arial" w:hAnsi="Arial" w:cs="Arial"/>
        <w:sz w:val="15"/>
        <w:szCs w:val="15"/>
      </w:rPr>
      <w:fldChar w:fldCharType="separate"/>
    </w:r>
    <w:r w:rsidR="00722DD6" w:rsidRPr="00722DD6">
      <w:rPr>
        <w:rFonts w:ascii="Arial" w:hAnsi="Arial" w:cs="Arial"/>
        <w:sz w:val="15"/>
        <w:szCs w:val="15"/>
      </w:rPr>
      <w:t>(GR-Beschluss vom 15.12.2016, zuletzt geändert mit GR-Beschluss vom 02.12.2021)</w:t>
    </w:r>
    <w:r w:rsidR="00205F24" w:rsidRPr="00105CB6"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87A" w14:textId="77B4C5E5" w:rsidR="00205F24" w:rsidRPr="00105CB6" w:rsidRDefault="00B02063" w:rsidP="00B02063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spacing w:val="-4"/>
        <w:sz w:val="15"/>
        <w:szCs w:val="15"/>
      </w:rPr>
    </w:pPr>
    <w:r w:rsidRPr="00105CB6">
      <w:rPr>
        <w:rFonts w:ascii="Arial" w:hAnsi="Arial" w:cs="Arial"/>
        <w:sz w:val="15"/>
        <w:szCs w:val="15"/>
      </w:rPr>
      <w:t>Friedhofsgebührenverordnung</w:t>
    </w:r>
    <w:r w:rsidRPr="00105CB6">
      <w:rPr>
        <w:rFonts w:ascii="Arial" w:hAnsi="Arial" w:cs="Arial"/>
        <w:spacing w:val="-2"/>
        <w:sz w:val="15"/>
        <w:szCs w:val="15"/>
      </w:rPr>
      <w:t xml:space="preserve"> </w:t>
    </w:r>
    <w:r w:rsidR="00D217ED" w:rsidRPr="00105CB6">
      <w:rPr>
        <w:rFonts w:ascii="Arial" w:hAnsi="Arial" w:cs="Arial"/>
        <w:spacing w:val="-2"/>
        <w:sz w:val="15"/>
        <w:szCs w:val="15"/>
      </w:rPr>
      <w:t>-</w:t>
    </w:r>
    <w:r w:rsidR="00205F24" w:rsidRPr="00105CB6">
      <w:rPr>
        <w:rFonts w:ascii="Arial" w:hAnsi="Arial" w:cs="Arial"/>
        <w:spacing w:val="-2"/>
        <w:sz w:val="15"/>
        <w:szCs w:val="15"/>
      </w:rPr>
      <w:t xml:space="preserve"> </w:t>
    </w:r>
    <w:r w:rsidR="00D217ED" w:rsidRPr="00105CB6">
      <w:rPr>
        <w:rFonts w:ascii="Arial" w:hAnsi="Arial" w:cs="Arial"/>
        <w:spacing w:val="-4"/>
        <w:sz w:val="15"/>
        <w:szCs w:val="15"/>
      </w:rPr>
      <w:t>Geltende Fassung</w:t>
    </w:r>
    <w:r w:rsidR="00205F24" w:rsidRPr="00105CB6">
      <w:rPr>
        <w:rFonts w:ascii="Arial" w:hAnsi="Arial" w:cs="Arial"/>
        <w:spacing w:val="-4"/>
        <w:sz w:val="15"/>
        <w:szCs w:val="15"/>
      </w:rPr>
      <w:tab/>
      <w:t xml:space="preserve"> </w:t>
    </w:r>
    <w:bookmarkStart w:id="1" w:name="fz"/>
    <w:r w:rsidR="00D217ED" w:rsidRPr="00105CB6">
      <w:rPr>
        <w:rFonts w:ascii="Arial" w:hAnsi="Arial" w:cs="Arial"/>
        <w:spacing w:val="-4"/>
        <w:sz w:val="15"/>
        <w:szCs w:val="15"/>
      </w:rPr>
      <w:t>(GR-Beschluss vom 15.12.2016,</w:t>
    </w:r>
    <w:r w:rsidR="002F1099">
      <w:rPr>
        <w:rFonts w:ascii="Arial" w:hAnsi="Arial" w:cs="Arial"/>
        <w:spacing w:val="-4"/>
        <w:sz w:val="15"/>
        <w:szCs w:val="15"/>
      </w:rPr>
      <w:t xml:space="preserve"> </w:t>
    </w:r>
    <w:r w:rsidR="002F1099">
      <w:rPr>
        <w:rFonts w:ascii="Arial" w:hAnsi="Arial" w:cs="Arial"/>
        <w:spacing w:val="-4"/>
        <w:sz w:val="15"/>
        <w:szCs w:val="15"/>
      </w:rPr>
      <w:fldChar w:fldCharType="begin"/>
    </w:r>
    <w:r w:rsidR="002F1099">
      <w:rPr>
        <w:rFonts w:ascii="Arial" w:hAnsi="Arial" w:cs="Arial"/>
        <w:spacing w:val="-4"/>
        <w:sz w:val="15"/>
        <w:szCs w:val="15"/>
      </w:rPr>
      <w:instrText xml:space="preserve"> lae </w:instrText>
    </w:r>
    <w:r w:rsidR="002F1099" w:rsidRPr="002F1099">
      <w:rPr>
        <w:rFonts w:ascii="Arial" w:hAnsi="Arial" w:cs="Arial"/>
        <w:spacing w:val="-4"/>
        <w:sz w:val="22"/>
        <w:szCs w:val="15"/>
      </w:rPr>
      <w:instrText>\*charformat</w:instrText>
    </w:r>
    <w:r w:rsidR="002F1099">
      <w:rPr>
        <w:rFonts w:ascii="Arial" w:hAnsi="Arial" w:cs="Arial"/>
        <w:spacing w:val="-4"/>
        <w:sz w:val="15"/>
        <w:szCs w:val="15"/>
      </w:rPr>
      <w:instrText xml:space="preserve"> </w:instrText>
    </w:r>
    <w:r w:rsidR="002F1099">
      <w:rPr>
        <w:rFonts w:ascii="Arial" w:hAnsi="Arial" w:cs="Arial"/>
        <w:spacing w:val="-4"/>
        <w:sz w:val="15"/>
        <w:szCs w:val="15"/>
      </w:rPr>
      <w:fldChar w:fldCharType="separate"/>
    </w:r>
    <w:r w:rsidR="00722DD6" w:rsidRPr="00722DD6">
      <w:rPr>
        <w:rFonts w:ascii="Arial" w:hAnsi="Arial" w:cs="Arial"/>
        <w:spacing w:val="-4"/>
        <w:sz w:val="15"/>
        <w:szCs w:val="15"/>
      </w:rPr>
      <w:t>zuletzt geändert mit GR-Beschluss vom 02.12.2021</w:t>
    </w:r>
    <w:r w:rsidR="002F1099">
      <w:rPr>
        <w:rFonts w:ascii="Arial" w:hAnsi="Arial" w:cs="Arial"/>
        <w:spacing w:val="-4"/>
        <w:sz w:val="15"/>
        <w:szCs w:val="15"/>
      </w:rPr>
      <w:fldChar w:fldCharType="end"/>
    </w:r>
    <w:r w:rsidR="00D217ED" w:rsidRPr="00105CB6">
      <w:rPr>
        <w:rFonts w:ascii="Arial" w:hAnsi="Arial" w:cs="Arial"/>
        <w:spacing w:val="-4"/>
        <w:sz w:val="15"/>
        <w:szCs w:val="15"/>
      </w:rPr>
      <w:t>)</w:t>
    </w:r>
    <w:bookmarkEnd w:id="1"/>
    <w:r w:rsidR="00205F24" w:rsidRPr="00105CB6">
      <w:rPr>
        <w:rFonts w:ascii="Arial" w:hAnsi="Arial" w:cs="Arial"/>
        <w:spacing w:val="-4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17F6" w14:textId="77777777" w:rsidR="00315D49" w:rsidRDefault="00315D49" w:rsidP="00D04D5E">
      <w:r>
        <w:separator/>
      </w:r>
    </w:p>
  </w:footnote>
  <w:footnote w:type="continuationSeparator" w:id="0">
    <w:p w14:paraId="131F746A" w14:textId="77777777" w:rsidR="00315D49" w:rsidRDefault="00315D49" w:rsidP="00D0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17F6" w14:textId="77777777" w:rsidR="0089436F" w:rsidRDefault="0089436F" w:rsidP="002A6E0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70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0F7E900" w14:textId="77777777" w:rsidR="0089436F" w:rsidRDefault="0089436F" w:rsidP="001F4F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505823288"/>
      <w:docPartObj>
        <w:docPartGallery w:val="Page Numbers (Top of Page)"/>
        <w:docPartUnique/>
      </w:docPartObj>
    </w:sdtPr>
    <w:sdtEndPr/>
    <w:sdtContent>
      <w:p w14:paraId="714F799F" w14:textId="77777777" w:rsidR="00B02063" w:rsidRPr="00B02063" w:rsidRDefault="00B02063">
        <w:pPr>
          <w:pStyle w:val="Kopfzeile"/>
          <w:jc w:val="center"/>
          <w:rPr>
            <w:rFonts w:ascii="Arial" w:hAnsi="Arial" w:cs="Arial"/>
            <w:sz w:val="20"/>
          </w:rPr>
        </w:pPr>
        <w:r w:rsidRPr="00B02063">
          <w:rPr>
            <w:rFonts w:ascii="Arial" w:hAnsi="Arial" w:cs="Arial"/>
            <w:sz w:val="20"/>
          </w:rPr>
          <w:t xml:space="preserve">Seite </w:t>
        </w:r>
        <w:r w:rsidRPr="00B02063">
          <w:rPr>
            <w:rFonts w:ascii="Arial" w:hAnsi="Arial" w:cs="Arial"/>
            <w:sz w:val="20"/>
          </w:rPr>
          <w:fldChar w:fldCharType="begin"/>
        </w:r>
        <w:r w:rsidRPr="00B02063">
          <w:rPr>
            <w:rFonts w:ascii="Arial" w:hAnsi="Arial" w:cs="Arial"/>
            <w:sz w:val="20"/>
          </w:rPr>
          <w:instrText>PAGE   \* MERGEFORMAT</w:instrText>
        </w:r>
        <w:r w:rsidRPr="00B02063">
          <w:rPr>
            <w:rFonts w:ascii="Arial" w:hAnsi="Arial" w:cs="Arial"/>
            <w:sz w:val="20"/>
          </w:rPr>
          <w:fldChar w:fldCharType="separate"/>
        </w:r>
        <w:r w:rsidRPr="00B02063">
          <w:rPr>
            <w:rFonts w:ascii="Arial" w:hAnsi="Arial" w:cs="Arial"/>
            <w:sz w:val="20"/>
            <w:lang w:val="de-DE"/>
          </w:rPr>
          <w:t>2</w:t>
        </w:r>
        <w:r w:rsidRPr="00B02063">
          <w:rPr>
            <w:rFonts w:ascii="Arial" w:hAnsi="Arial" w:cs="Arial"/>
            <w:sz w:val="20"/>
          </w:rPr>
          <w:fldChar w:fldCharType="end"/>
        </w:r>
      </w:p>
    </w:sdtContent>
  </w:sdt>
  <w:p w14:paraId="10F9BA95" w14:textId="77777777" w:rsidR="00B02063" w:rsidRPr="00B02063" w:rsidRDefault="00B02063">
    <w:pPr>
      <w:pStyle w:val="Kopfzeile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8"/>
      <w:gridCol w:w="8248"/>
    </w:tblGrid>
    <w:tr w:rsidR="002F1099" w:rsidRPr="002D6594" w14:paraId="7C20A254" w14:textId="77777777" w:rsidTr="00703E59">
      <w:trPr>
        <w:trHeight w:val="1266"/>
      </w:trPr>
      <w:tc>
        <w:tcPr>
          <w:tcW w:w="1178" w:type="dxa"/>
          <w:vAlign w:val="center"/>
        </w:tcPr>
        <w:p w14:paraId="0D44F197" w14:textId="77777777" w:rsidR="002F1099" w:rsidRPr="002D6594" w:rsidRDefault="002F1099" w:rsidP="00703E59">
          <w:pPr>
            <w:outlineLvl w:val="0"/>
            <w:rPr>
              <w:rFonts w:ascii="Calibri" w:hAnsi="Calibri"/>
              <w:caps/>
              <w:spacing w:val="100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69D5432" wp14:editId="4CB3C513">
                <wp:extent cx="631451" cy="757848"/>
                <wp:effectExtent l="0" t="0" r="0" b="444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157" cy="76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  <w:vAlign w:val="center"/>
        </w:tcPr>
        <w:p w14:paraId="28F4E395" w14:textId="77777777" w:rsidR="002F1099" w:rsidRPr="002D6594" w:rsidRDefault="002F1099" w:rsidP="00703E59">
          <w:pPr>
            <w:rPr>
              <w:rFonts w:ascii="Calibri" w:hAnsi="Calibri"/>
              <w:caps/>
              <w:spacing w:val="120"/>
              <w:w w:val="120"/>
              <w:sz w:val="46"/>
              <w:szCs w:val="46"/>
            </w:rPr>
          </w:pPr>
          <w:r w:rsidRPr="002D6594">
            <w:rPr>
              <w:rFonts w:ascii="Calibri" w:hAnsi="Calibri"/>
              <w:caps/>
              <w:spacing w:val="120"/>
              <w:w w:val="120"/>
              <w:sz w:val="46"/>
              <w:szCs w:val="46"/>
            </w:rPr>
            <w:t>Gemeindeamt Tristach</w:t>
          </w:r>
        </w:p>
        <w:p w14:paraId="55CB87AC" w14:textId="77777777" w:rsidR="002F1099" w:rsidRPr="002D6594" w:rsidRDefault="002F1099" w:rsidP="00703E59">
          <w:pPr>
            <w:spacing w:after="120"/>
            <w:rPr>
              <w:rFonts w:ascii="Calibri" w:hAnsi="Calibri"/>
              <w:w w:val="120"/>
              <w:sz w:val="14"/>
              <w:szCs w:val="14"/>
            </w:rPr>
          </w:pPr>
          <w:r w:rsidRPr="002D6594">
            <w:rPr>
              <w:rFonts w:ascii="Calibri" w:hAnsi="Calibri"/>
              <w:spacing w:val="4"/>
              <w:w w:val="120"/>
              <w:sz w:val="14"/>
              <w:szCs w:val="14"/>
            </w:rPr>
            <w:t xml:space="preserve"> </w:t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Dorfstraße 37, A-9907 Tristach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Tel.: +43 (0)4852 63700 – Fax: DW 13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gemeinde@tristach.gv.at</w:t>
          </w:r>
          <w:r w:rsidRPr="002D6594">
            <w:rPr>
              <w:rFonts w:ascii="Calibri" w:hAnsi="Calibri"/>
              <w:color w:val="808080" w:themeColor="background1" w:themeShade="80"/>
              <w:w w:val="120"/>
              <w:sz w:val="14"/>
              <w:szCs w:val="14"/>
            </w:rPr>
            <w:t xml:space="preserve">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www.tristach.gv.at</w:t>
          </w:r>
        </w:p>
      </w:tc>
    </w:tr>
  </w:tbl>
  <w:p w14:paraId="0B007059" w14:textId="77777777" w:rsidR="002F1099" w:rsidRPr="009073BE" w:rsidRDefault="002F1099" w:rsidP="00703E59">
    <w:pPr>
      <w:pStyle w:val="Kopfzeile"/>
    </w:pPr>
  </w:p>
  <w:p w14:paraId="2AE2B550" w14:textId="77777777" w:rsidR="002F1099" w:rsidRDefault="002F1099" w:rsidP="00703E59"/>
  <w:p w14:paraId="565293A1" w14:textId="77777777" w:rsidR="002F1099" w:rsidRPr="00730EED" w:rsidRDefault="002F1099" w:rsidP="00703E5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E0"/>
    <w:multiLevelType w:val="hybridMultilevel"/>
    <w:tmpl w:val="2B76B3F2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116AA"/>
    <w:multiLevelType w:val="hybridMultilevel"/>
    <w:tmpl w:val="4D04E6AA"/>
    <w:lvl w:ilvl="0" w:tplc="0C07000F">
      <w:start w:val="1"/>
      <w:numFmt w:val="decimal"/>
      <w:lvlText w:val="%1."/>
      <w:lvlJc w:val="left"/>
      <w:pPr>
        <w:ind w:left="930" w:hanging="360"/>
      </w:pPr>
    </w:lvl>
    <w:lvl w:ilvl="1" w:tplc="0C070019" w:tentative="1">
      <w:start w:val="1"/>
      <w:numFmt w:val="lowerLetter"/>
      <w:lvlText w:val="%2."/>
      <w:lvlJc w:val="left"/>
      <w:pPr>
        <w:ind w:left="1650" w:hanging="360"/>
      </w:pPr>
    </w:lvl>
    <w:lvl w:ilvl="2" w:tplc="0C07001B" w:tentative="1">
      <w:start w:val="1"/>
      <w:numFmt w:val="lowerRoman"/>
      <w:lvlText w:val="%3."/>
      <w:lvlJc w:val="right"/>
      <w:pPr>
        <w:ind w:left="2370" w:hanging="180"/>
      </w:pPr>
    </w:lvl>
    <w:lvl w:ilvl="3" w:tplc="0C07000F" w:tentative="1">
      <w:start w:val="1"/>
      <w:numFmt w:val="decimal"/>
      <w:lvlText w:val="%4."/>
      <w:lvlJc w:val="left"/>
      <w:pPr>
        <w:ind w:left="3090" w:hanging="360"/>
      </w:pPr>
    </w:lvl>
    <w:lvl w:ilvl="4" w:tplc="0C070019" w:tentative="1">
      <w:start w:val="1"/>
      <w:numFmt w:val="lowerLetter"/>
      <w:lvlText w:val="%5."/>
      <w:lvlJc w:val="left"/>
      <w:pPr>
        <w:ind w:left="3810" w:hanging="360"/>
      </w:pPr>
    </w:lvl>
    <w:lvl w:ilvl="5" w:tplc="0C07001B" w:tentative="1">
      <w:start w:val="1"/>
      <w:numFmt w:val="lowerRoman"/>
      <w:lvlText w:val="%6."/>
      <w:lvlJc w:val="right"/>
      <w:pPr>
        <w:ind w:left="4530" w:hanging="180"/>
      </w:pPr>
    </w:lvl>
    <w:lvl w:ilvl="6" w:tplc="0C07000F" w:tentative="1">
      <w:start w:val="1"/>
      <w:numFmt w:val="decimal"/>
      <w:lvlText w:val="%7."/>
      <w:lvlJc w:val="left"/>
      <w:pPr>
        <w:ind w:left="5250" w:hanging="360"/>
      </w:pPr>
    </w:lvl>
    <w:lvl w:ilvl="7" w:tplc="0C070019" w:tentative="1">
      <w:start w:val="1"/>
      <w:numFmt w:val="lowerLetter"/>
      <w:lvlText w:val="%8."/>
      <w:lvlJc w:val="left"/>
      <w:pPr>
        <w:ind w:left="5970" w:hanging="360"/>
      </w:pPr>
    </w:lvl>
    <w:lvl w:ilvl="8" w:tplc="0C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1DB7D26"/>
    <w:multiLevelType w:val="hybridMultilevel"/>
    <w:tmpl w:val="37948EE2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85BBE"/>
    <w:multiLevelType w:val="hybridMultilevel"/>
    <w:tmpl w:val="5A7EF2F6"/>
    <w:lvl w:ilvl="0" w:tplc="D4DA6A82">
      <w:start w:val="1"/>
      <w:numFmt w:val="decimal"/>
      <w:lvlText w:val="(%1)"/>
      <w:lvlJc w:val="left"/>
      <w:pPr>
        <w:ind w:left="421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1" w:hanging="360"/>
      </w:pPr>
    </w:lvl>
    <w:lvl w:ilvl="2" w:tplc="0C07001B" w:tentative="1">
      <w:start w:val="1"/>
      <w:numFmt w:val="lowerRoman"/>
      <w:lvlText w:val="%3."/>
      <w:lvlJc w:val="right"/>
      <w:pPr>
        <w:ind w:left="1801" w:hanging="180"/>
      </w:pPr>
    </w:lvl>
    <w:lvl w:ilvl="3" w:tplc="0C07000F" w:tentative="1">
      <w:start w:val="1"/>
      <w:numFmt w:val="decimal"/>
      <w:lvlText w:val="%4."/>
      <w:lvlJc w:val="left"/>
      <w:pPr>
        <w:ind w:left="2521" w:hanging="360"/>
      </w:pPr>
    </w:lvl>
    <w:lvl w:ilvl="4" w:tplc="0C070019" w:tentative="1">
      <w:start w:val="1"/>
      <w:numFmt w:val="lowerLetter"/>
      <w:lvlText w:val="%5."/>
      <w:lvlJc w:val="left"/>
      <w:pPr>
        <w:ind w:left="3241" w:hanging="360"/>
      </w:pPr>
    </w:lvl>
    <w:lvl w:ilvl="5" w:tplc="0C07001B" w:tentative="1">
      <w:start w:val="1"/>
      <w:numFmt w:val="lowerRoman"/>
      <w:lvlText w:val="%6."/>
      <w:lvlJc w:val="right"/>
      <w:pPr>
        <w:ind w:left="3961" w:hanging="180"/>
      </w:pPr>
    </w:lvl>
    <w:lvl w:ilvl="6" w:tplc="0C07000F" w:tentative="1">
      <w:start w:val="1"/>
      <w:numFmt w:val="decimal"/>
      <w:lvlText w:val="%7."/>
      <w:lvlJc w:val="left"/>
      <w:pPr>
        <w:ind w:left="4681" w:hanging="360"/>
      </w:pPr>
    </w:lvl>
    <w:lvl w:ilvl="7" w:tplc="0C070019" w:tentative="1">
      <w:start w:val="1"/>
      <w:numFmt w:val="lowerLetter"/>
      <w:lvlText w:val="%8."/>
      <w:lvlJc w:val="left"/>
      <w:pPr>
        <w:ind w:left="5401" w:hanging="360"/>
      </w:pPr>
    </w:lvl>
    <w:lvl w:ilvl="8" w:tplc="0C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C6C5DC1"/>
    <w:multiLevelType w:val="hybridMultilevel"/>
    <w:tmpl w:val="4F0A83A8"/>
    <w:lvl w:ilvl="0" w:tplc="E4DA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C49E9"/>
    <w:multiLevelType w:val="multilevel"/>
    <w:tmpl w:val="2B76B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85C4C"/>
    <w:multiLevelType w:val="hybridMultilevel"/>
    <w:tmpl w:val="42A644F0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C37D7"/>
    <w:multiLevelType w:val="hybridMultilevel"/>
    <w:tmpl w:val="FC56118E"/>
    <w:lvl w:ilvl="0" w:tplc="D4DA6A82">
      <w:start w:val="1"/>
      <w:numFmt w:val="decimal"/>
      <w:lvlText w:val="(%1)"/>
      <w:lvlJc w:val="left"/>
      <w:pPr>
        <w:ind w:left="421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334B"/>
    <w:multiLevelType w:val="hybridMultilevel"/>
    <w:tmpl w:val="926236A2"/>
    <w:lvl w:ilvl="0" w:tplc="0C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8834BA"/>
    <w:multiLevelType w:val="hybridMultilevel"/>
    <w:tmpl w:val="F2041A0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0CDE"/>
    <w:multiLevelType w:val="hybridMultilevel"/>
    <w:tmpl w:val="605C1956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03218"/>
    <w:multiLevelType w:val="hybridMultilevel"/>
    <w:tmpl w:val="24228CDE"/>
    <w:lvl w:ilvl="0" w:tplc="0C07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301A49"/>
    <w:multiLevelType w:val="hybridMultilevel"/>
    <w:tmpl w:val="1A5EFDE8"/>
    <w:lvl w:ilvl="0" w:tplc="0C07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1" w:hanging="360"/>
      </w:pPr>
    </w:lvl>
    <w:lvl w:ilvl="2" w:tplc="0C07001B" w:tentative="1">
      <w:start w:val="1"/>
      <w:numFmt w:val="lowerRoman"/>
      <w:lvlText w:val="%3."/>
      <w:lvlJc w:val="right"/>
      <w:pPr>
        <w:ind w:left="2161" w:hanging="180"/>
      </w:pPr>
    </w:lvl>
    <w:lvl w:ilvl="3" w:tplc="0C07000F" w:tentative="1">
      <w:start w:val="1"/>
      <w:numFmt w:val="decimal"/>
      <w:lvlText w:val="%4."/>
      <w:lvlJc w:val="left"/>
      <w:pPr>
        <w:ind w:left="2881" w:hanging="360"/>
      </w:pPr>
    </w:lvl>
    <w:lvl w:ilvl="4" w:tplc="0C070019" w:tentative="1">
      <w:start w:val="1"/>
      <w:numFmt w:val="lowerLetter"/>
      <w:lvlText w:val="%5."/>
      <w:lvlJc w:val="left"/>
      <w:pPr>
        <w:ind w:left="3601" w:hanging="360"/>
      </w:pPr>
    </w:lvl>
    <w:lvl w:ilvl="5" w:tplc="0C07001B" w:tentative="1">
      <w:start w:val="1"/>
      <w:numFmt w:val="lowerRoman"/>
      <w:lvlText w:val="%6."/>
      <w:lvlJc w:val="right"/>
      <w:pPr>
        <w:ind w:left="4321" w:hanging="180"/>
      </w:pPr>
    </w:lvl>
    <w:lvl w:ilvl="6" w:tplc="0C07000F" w:tentative="1">
      <w:start w:val="1"/>
      <w:numFmt w:val="decimal"/>
      <w:lvlText w:val="%7."/>
      <w:lvlJc w:val="left"/>
      <w:pPr>
        <w:ind w:left="5041" w:hanging="360"/>
      </w:pPr>
    </w:lvl>
    <w:lvl w:ilvl="7" w:tplc="0C070019" w:tentative="1">
      <w:start w:val="1"/>
      <w:numFmt w:val="lowerLetter"/>
      <w:lvlText w:val="%8."/>
      <w:lvlJc w:val="left"/>
      <w:pPr>
        <w:ind w:left="5761" w:hanging="360"/>
      </w:pPr>
    </w:lvl>
    <w:lvl w:ilvl="8" w:tplc="0C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87E0362"/>
    <w:multiLevelType w:val="hybridMultilevel"/>
    <w:tmpl w:val="7A12657E"/>
    <w:lvl w:ilvl="0" w:tplc="0C070017">
      <w:start w:val="1"/>
      <w:numFmt w:val="lowerLetter"/>
      <w:lvlText w:val="%1)"/>
      <w:lvlJc w:val="left"/>
      <w:pPr>
        <w:ind w:left="930" w:hanging="360"/>
      </w:pPr>
    </w:lvl>
    <w:lvl w:ilvl="1" w:tplc="0C070019" w:tentative="1">
      <w:start w:val="1"/>
      <w:numFmt w:val="lowerLetter"/>
      <w:lvlText w:val="%2."/>
      <w:lvlJc w:val="left"/>
      <w:pPr>
        <w:ind w:left="1650" w:hanging="360"/>
      </w:pPr>
    </w:lvl>
    <w:lvl w:ilvl="2" w:tplc="0C07001B" w:tentative="1">
      <w:start w:val="1"/>
      <w:numFmt w:val="lowerRoman"/>
      <w:lvlText w:val="%3."/>
      <w:lvlJc w:val="right"/>
      <w:pPr>
        <w:ind w:left="2370" w:hanging="180"/>
      </w:pPr>
    </w:lvl>
    <w:lvl w:ilvl="3" w:tplc="0C07000F" w:tentative="1">
      <w:start w:val="1"/>
      <w:numFmt w:val="decimal"/>
      <w:lvlText w:val="%4."/>
      <w:lvlJc w:val="left"/>
      <w:pPr>
        <w:ind w:left="3090" w:hanging="360"/>
      </w:pPr>
    </w:lvl>
    <w:lvl w:ilvl="4" w:tplc="0C070019" w:tentative="1">
      <w:start w:val="1"/>
      <w:numFmt w:val="lowerLetter"/>
      <w:lvlText w:val="%5."/>
      <w:lvlJc w:val="left"/>
      <w:pPr>
        <w:ind w:left="3810" w:hanging="360"/>
      </w:pPr>
    </w:lvl>
    <w:lvl w:ilvl="5" w:tplc="0C07001B" w:tentative="1">
      <w:start w:val="1"/>
      <w:numFmt w:val="lowerRoman"/>
      <w:lvlText w:val="%6."/>
      <w:lvlJc w:val="right"/>
      <w:pPr>
        <w:ind w:left="4530" w:hanging="180"/>
      </w:pPr>
    </w:lvl>
    <w:lvl w:ilvl="6" w:tplc="0C07000F" w:tentative="1">
      <w:start w:val="1"/>
      <w:numFmt w:val="decimal"/>
      <w:lvlText w:val="%7."/>
      <w:lvlJc w:val="left"/>
      <w:pPr>
        <w:ind w:left="5250" w:hanging="360"/>
      </w:pPr>
    </w:lvl>
    <w:lvl w:ilvl="7" w:tplc="0C070019" w:tentative="1">
      <w:start w:val="1"/>
      <w:numFmt w:val="lowerLetter"/>
      <w:lvlText w:val="%8."/>
      <w:lvlJc w:val="left"/>
      <w:pPr>
        <w:ind w:left="5970" w:hanging="360"/>
      </w:pPr>
    </w:lvl>
    <w:lvl w:ilvl="8" w:tplc="0C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C2B0517"/>
    <w:multiLevelType w:val="hybridMultilevel"/>
    <w:tmpl w:val="0AA25FEC"/>
    <w:lvl w:ilvl="0" w:tplc="CD42DC5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A54A7"/>
    <w:multiLevelType w:val="hybridMultilevel"/>
    <w:tmpl w:val="C1B27E2C"/>
    <w:lvl w:ilvl="0" w:tplc="1AD242D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0" w:hanging="360"/>
      </w:pPr>
    </w:lvl>
    <w:lvl w:ilvl="2" w:tplc="0C07001B" w:tentative="1">
      <w:start w:val="1"/>
      <w:numFmt w:val="lowerRoman"/>
      <w:lvlText w:val="%3."/>
      <w:lvlJc w:val="right"/>
      <w:pPr>
        <w:ind w:left="2370" w:hanging="180"/>
      </w:pPr>
    </w:lvl>
    <w:lvl w:ilvl="3" w:tplc="0C07000F" w:tentative="1">
      <w:start w:val="1"/>
      <w:numFmt w:val="decimal"/>
      <w:lvlText w:val="%4."/>
      <w:lvlJc w:val="left"/>
      <w:pPr>
        <w:ind w:left="3090" w:hanging="360"/>
      </w:pPr>
    </w:lvl>
    <w:lvl w:ilvl="4" w:tplc="0C070019" w:tentative="1">
      <w:start w:val="1"/>
      <w:numFmt w:val="lowerLetter"/>
      <w:lvlText w:val="%5."/>
      <w:lvlJc w:val="left"/>
      <w:pPr>
        <w:ind w:left="3810" w:hanging="360"/>
      </w:pPr>
    </w:lvl>
    <w:lvl w:ilvl="5" w:tplc="0C07001B" w:tentative="1">
      <w:start w:val="1"/>
      <w:numFmt w:val="lowerRoman"/>
      <w:lvlText w:val="%6."/>
      <w:lvlJc w:val="right"/>
      <w:pPr>
        <w:ind w:left="4530" w:hanging="180"/>
      </w:pPr>
    </w:lvl>
    <w:lvl w:ilvl="6" w:tplc="0C07000F" w:tentative="1">
      <w:start w:val="1"/>
      <w:numFmt w:val="decimal"/>
      <w:lvlText w:val="%7."/>
      <w:lvlJc w:val="left"/>
      <w:pPr>
        <w:ind w:left="5250" w:hanging="360"/>
      </w:pPr>
    </w:lvl>
    <w:lvl w:ilvl="7" w:tplc="0C070019" w:tentative="1">
      <w:start w:val="1"/>
      <w:numFmt w:val="lowerLetter"/>
      <w:lvlText w:val="%8."/>
      <w:lvlJc w:val="left"/>
      <w:pPr>
        <w:ind w:left="5970" w:hanging="360"/>
      </w:pPr>
    </w:lvl>
    <w:lvl w:ilvl="8" w:tplc="0C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938221C"/>
    <w:multiLevelType w:val="hybridMultilevel"/>
    <w:tmpl w:val="7A12657E"/>
    <w:lvl w:ilvl="0" w:tplc="0C070017">
      <w:start w:val="1"/>
      <w:numFmt w:val="lowerLetter"/>
      <w:lvlText w:val="%1)"/>
      <w:lvlJc w:val="left"/>
      <w:pPr>
        <w:ind w:left="930" w:hanging="360"/>
      </w:pPr>
    </w:lvl>
    <w:lvl w:ilvl="1" w:tplc="0C070019" w:tentative="1">
      <w:start w:val="1"/>
      <w:numFmt w:val="lowerLetter"/>
      <w:lvlText w:val="%2."/>
      <w:lvlJc w:val="left"/>
      <w:pPr>
        <w:ind w:left="1650" w:hanging="360"/>
      </w:pPr>
    </w:lvl>
    <w:lvl w:ilvl="2" w:tplc="0C07001B" w:tentative="1">
      <w:start w:val="1"/>
      <w:numFmt w:val="lowerRoman"/>
      <w:lvlText w:val="%3."/>
      <w:lvlJc w:val="right"/>
      <w:pPr>
        <w:ind w:left="2370" w:hanging="180"/>
      </w:pPr>
    </w:lvl>
    <w:lvl w:ilvl="3" w:tplc="0C07000F" w:tentative="1">
      <w:start w:val="1"/>
      <w:numFmt w:val="decimal"/>
      <w:lvlText w:val="%4."/>
      <w:lvlJc w:val="left"/>
      <w:pPr>
        <w:ind w:left="3090" w:hanging="360"/>
      </w:pPr>
    </w:lvl>
    <w:lvl w:ilvl="4" w:tplc="0C070019" w:tentative="1">
      <w:start w:val="1"/>
      <w:numFmt w:val="lowerLetter"/>
      <w:lvlText w:val="%5."/>
      <w:lvlJc w:val="left"/>
      <w:pPr>
        <w:ind w:left="3810" w:hanging="360"/>
      </w:pPr>
    </w:lvl>
    <w:lvl w:ilvl="5" w:tplc="0C07001B" w:tentative="1">
      <w:start w:val="1"/>
      <w:numFmt w:val="lowerRoman"/>
      <w:lvlText w:val="%6."/>
      <w:lvlJc w:val="right"/>
      <w:pPr>
        <w:ind w:left="4530" w:hanging="180"/>
      </w:pPr>
    </w:lvl>
    <w:lvl w:ilvl="6" w:tplc="0C07000F" w:tentative="1">
      <w:start w:val="1"/>
      <w:numFmt w:val="decimal"/>
      <w:lvlText w:val="%7."/>
      <w:lvlJc w:val="left"/>
      <w:pPr>
        <w:ind w:left="5250" w:hanging="360"/>
      </w:pPr>
    </w:lvl>
    <w:lvl w:ilvl="7" w:tplc="0C070019" w:tentative="1">
      <w:start w:val="1"/>
      <w:numFmt w:val="lowerLetter"/>
      <w:lvlText w:val="%8."/>
      <w:lvlJc w:val="left"/>
      <w:pPr>
        <w:ind w:left="5970" w:hanging="360"/>
      </w:pPr>
    </w:lvl>
    <w:lvl w:ilvl="8" w:tplc="0C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429392851">
    <w:abstractNumId w:val="0"/>
  </w:num>
  <w:num w:numId="2" w16cid:durableId="855270722">
    <w:abstractNumId w:val="10"/>
  </w:num>
  <w:num w:numId="3" w16cid:durableId="2141534495">
    <w:abstractNumId w:val="8"/>
  </w:num>
  <w:num w:numId="4" w16cid:durableId="19353937">
    <w:abstractNumId w:val="2"/>
  </w:num>
  <w:num w:numId="5" w16cid:durableId="1767995904">
    <w:abstractNumId w:val="4"/>
  </w:num>
  <w:num w:numId="6" w16cid:durableId="313225250">
    <w:abstractNumId w:val="5"/>
  </w:num>
  <w:num w:numId="7" w16cid:durableId="1796946873">
    <w:abstractNumId w:val="6"/>
  </w:num>
  <w:num w:numId="8" w16cid:durableId="667440118">
    <w:abstractNumId w:val="11"/>
  </w:num>
  <w:num w:numId="9" w16cid:durableId="972517527">
    <w:abstractNumId w:val="12"/>
  </w:num>
  <w:num w:numId="10" w16cid:durableId="1663046462">
    <w:abstractNumId w:val="3"/>
  </w:num>
  <w:num w:numId="11" w16cid:durableId="1259867231">
    <w:abstractNumId w:val="7"/>
  </w:num>
  <w:num w:numId="12" w16cid:durableId="854536986">
    <w:abstractNumId w:val="14"/>
  </w:num>
  <w:num w:numId="13" w16cid:durableId="1972248189">
    <w:abstractNumId w:val="1"/>
  </w:num>
  <w:num w:numId="14" w16cid:durableId="1621260661">
    <w:abstractNumId w:val="16"/>
  </w:num>
  <w:num w:numId="15" w16cid:durableId="361054164">
    <w:abstractNumId w:val="13"/>
  </w:num>
  <w:num w:numId="16" w16cid:durableId="306739772">
    <w:abstractNumId w:val="9"/>
  </w:num>
  <w:num w:numId="17" w16cid:durableId="760756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42"/>
    <w:rsid w:val="000259E6"/>
    <w:rsid w:val="00036F4B"/>
    <w:rsid w:val="000420BA"/>
    <w:rsid w:val="0004551C"/>
    <w:rsid w:val="00066C58"/>
    <w:rsid w:val="00075468"/>
    <w:rsid w:val="000A1790"/>
    <w:rsid w:val="000B0428"/>
    <w:rsid w:val="000C454C"/>
    <w:rsid w:val="000F0DF5"/>
    <w:rsid w:val="00105CB6"/>
    <w:rsid w:val="001340E8"/>
    <w:rsid w:val="001358A1"/>
    <w:rsid w:val="001536B7"/>
    <w:rsid w:val="00161FD7"/>
    <w:rsid w:val="00193DE1"/>
    <w:rsid w:val="001B1A1E"/>
    <w:rsid w:val="001B48FA"/>
    <w:rsid w:val="001B4D9F"/>
    <w:rsid w:val="001B73E9"/>
    <w:rsid w:val="001C00DD"/>
    <w:rsid w:val="001E1B49"/>
    <w:rsid w:val="001E1DE4"/>
    <w:rsid w:val="001F0D4F"/>
    <w:rsid w:val="001F13D0"/>
    <w:rsid w:val="001F493E"/>
    <w:rsid w:val="001F4FD1"/>
    <w:rsid w:val="00205F24"/>
    <w:rsid w:val="00241A92"/>
    <w:rsid w:val="00245B0B"/>
    <w:rsid w:val="002470A4"/>
    <w:rsid w:val="0027502C"/>
    <w:rsid w:val="002970C9"/>
    <w:rsid w:val="002A6E05"/>
    <w:rsid w:val="002A7AC6"/>
    <w:rsid w:val="002B498D"/>
    <w:rsid w:val="002C1F47"/>
    <w:rsid w:val="002E09E2"/>
    <w:rsid w:val="002E376E"/>
    <w:rsid w:val="002F1099"/>
    <w:rsid w:val="00315D49"/>
    <w:rsid w:val="003423F9"/>
    <w:rsid w:val="003547DC"/>
    <w:rsid w:val="00366CA2"/>
    <w:rsid w:val="0037099F"/>
    <w:rsid w:val="003726E9"/>
    <w:rsid w:val="00390E0D"/>
    <w:rsid w:val="00392DF0"/>
    <w:rsid w:val="003A25B1"/>
    <w:rsid w:val="003B2F16"/>
    <w:rsid w:val="003B4048"/>
    <w:rsid w:val="003E1A6A"/>
    <w:rsid w:val="003F4A18"/>
    <w:rsid w:val="003F7BBD"/>
    <w:rsid w:val="0041228B"/>
    <w:rsid w:val="004179D0"/>
    <w:rsid w:val="004269DB"/>
    <w:rsid w:val="00432FAE"/>
    <w:rsid w:val="00465844"/>
    <w:rsid w:val="0046709C"/>
    <w:rsid w:val="004772BB"/>
    <w:rsid w:val="00480A69"/>
    <w:rsid w:val="00482FCA"/>
    <w:rsid w:val="00485FAC"/>
    <w:rsid w:val="004977D1"/>
    <w:rsid w:val="004A0A65"/>
    <w:rsid w:val="004A2D1C"/>
    <w:rsid w:val="004C0104"/>
    <w:rsid w:val="00514BD2"/>
    <w:rsid w:val="00527839"/>
    <w:rsid w:val="0054165F"/>
    <w:rsid w:val="0054466C"/>
    <w:rsid w:val="00544D8B"/>
    <w:rsid w:val="00561B0F"/>
    <w:rsid w:val="00563C10"/>
    <w:rsid w:val="00577D4C"/>
    <w:rsid w:val="00583A3C"/>
    <w:rsid w:val="00597C23"/>
    <w:rsid w:val="005B434B"/>
    <w:rsid w:val="005B7394"/>
    <w:rsid w:val="006106E4"/>
    <w:rsid w:val="006316D5"/>
    <w:rsid w:val="0064577A"/>
    <w:rsid w:val="006549D4"/>
    <w:rsid w:val="00656164"/>
    <w:rsid w:val="0065710F"/>
    <w:rsid w:val="006A76AD"/>
    <w:rsid w:val="006E2C29"/>
    <w:rsid w:val="006F27E9"/>
    <w:rsid w:val="007019B3"/>
    <w:rsid w:val="00702592"/>
    <w:rsid w:val="007077FF"/>
    <w:rsid w:val="00722DD6"/>
    <w:rsid w:val="0074155A"/>
    <w:rsid w:val="0075359E"/>
    <w:rsid w:val="00756877"/>
    <w:rsid w:val="00764506"/>
    <w:rsid w:val="00766878"/>
    <w:rsid w:val="007671FA"/>
    <w:rsid w:val="007A64B1"/>
    <w:rsid w:val="007B01BF"/>
    <w:rsid w:val="007D40A6"/>
    <w:rsid w:val="00812597"/>
    <w:rsid w:val="008139FC"/>
    <w:rsid w:val="00823BB0"/>
    <w:rsid w:val="00823FB4"/>
    <w:rsid w:val="00840C55"/>
    <w:rsid w:val="00842065"/>
    <w:rsid w:val="008422FC"/>
    <w:rsid w:val="008430EF"/>
    <w:rsid w:val="0087168A"/>
    <w:rsid w:val="00880D41"/>
    <w:rsid w:val="00892B66"/>
    <w:rsid w:val="0089436F"/>
    <w:rsid w:val="008D40F7"/>
    <w:rsid w:val="008D4D8A"/>
    <w:rsid w:val="008E137C"/>
    <w:rsid w:val="008F2609"/>
    <w:rsid w:val="008F5C6F"/>
    <w:rsid w:val="008F7CD2"/>
    <w:rsid w:val="00901F00"/>
    <w:rsid w:val="009162F6"/>
    <w:rsid w:val="0093281A"/>
    <w:rsid w:val="00937430"/>
    <w:rsid w:val="00937FE4"/>
    <w:rsid w:val="00942EDE"/>
    <w:rsid w:val="009451D4"/>
    <w:rsid w:val="00963220"/>
    <w:rsid w:val="00966A52"/>
    <w:rsid w:val="0098456D"/>
    <w:rsid w:val="009C5F98"/>
    <w:rsid w:val="00A04703"/>
    <w:rsid w:val="00A53874"/>
    <w:rsid w:val="00A60542"/>
    <w:rsid w:val="00A84072"/>
    <w:rsid w:val="00A93B08"/>
    <w:rsid w:val="00A9630F"/>
    <w:rsid w:val="00AA397D"/>
    <w:rsid w:val="00AB08E4"/>
    <w:rsid w:val="00AB27F3"/>
    <w:rsid w:val="00AD21D1"/>
    <w:rsid w:val="00AE0DBA"/>
    <w:rsid w:val="00AF0B94"/>
    <w:rsid w:val="00AF4EC5"/>
    <w:rsid w:val="00B02063"/>
    <w:rsid w:val="00B17924"/>
    <w:rsid w:val="00B32925"/>
    <w:rsid w:val="00B44B2C"/>
    <w:rsid w:val="00B74CFA"/>
    <w:rsid w:val="00B85895"/>
    <w:rsid w:val="00BA48F2"/>
    <w:rsid w:val="00BA7D2A"/>
    <w:rsid w:val="00BC49DF"/>
    <w:rsid w:val="00BC6E78"/>
    <w:rsid w:val="00BE5FD2"/>
    <w:rsid w:val="00BE77E7"/>
    <w:rsid w:val="00BF3950"/>
    <w:rsid w:val="00BF73E0"/>
    <w:rsid w:val="00C03203"/>
    <w:rsid w:val="00C12B50"/>
    <w:rsid w:val="00C13D01"/>
    <w:rsid w:val="00C30D7C"/>
    <w:rsid w:val="00C80567"/>
    <w:rsid w:val="00C941A9"/>
    <w:rsid w:val="00CA5906"/>
    <w:rsid w:val="00CB08E1"/>
    <w:rsid w:val="00CB0D1E"/>
    <w:rsid w:val="00CB4E32"/>
    <w:rsid w:val="00CC3437"/>
    <w:rsid w:val="00CD0E9D"/>
    <w:rsid w:val="00CF0792"/>
    <w:rsid w:val="00D04D5E"/>
    <w:rsid w:val="00D05E02"/>
    <w:rsid w:val="00D12939"/>
    <w:rsid w:val="00D217ED"/>
    <w:rsid w:val="00D23906"/>
    <w:rsid w:val="00D25CA3"/>
    <w:rsid w:val="00D27079"/>
    <w:rsid w:val="00D30F77"/>
    <w:rsid w:val="00D37F57"/>
    <w:rsid w:val="00D82FD1"/>
    <w:rsid w:val="00D93D54"/>
    <w:rsid w:val="00D96595"/>
    <w:rsid w:val="00DC0550"/>
    <w:rsid w:val="00DC0A5C"/>
    <w:rsid w:val="00DD232E"/>
    <w:rsid w:val="00DD768D"/>
    <w:rsid w:val="00DD76D8"/>
    <w:rsid w:val="00DE40B4"/>
    <w:rsid w:val="00DF1E03"/>
    <w:rsid w:val="00DF1FFB"/>
    <w:rsid w:val="00E031C0"/>
    <w:rsid w:val="00E14346"/>
    <w:rsid w:val="00E170EE"/>
    <w:rsid w:val="00E1734E"/>
    <w:rsid w:val="00E319B3"/>
    <w:rsid w:val="00E32D8C"/>
    <w:rsid w:val="00E45D5E"/>
    <w:rsid w:val="00E45F0B"/>
    <w:rsid w:val="00E53289"/>
    <w:rsid w:val="00E55081"/>
    <w:rsid w:val="00E56C56"/>
    <w:rsid w:val="00E60801"/>
    <w:rsid w:val="00E674A5"/>
    <w:rsid w:val="00E702B1"/>
    <w:rsid w:val="00E70DC4"/>
    <w:rsid w:val="00E717F4"/>
    <w:rsid w:val="00E82920"/>
    <w:rsid w:val="00E87AD7"/>
    <w:rsid w:val="00EA100F"/>
    <w:rsid w:val="00EC06C9"/>
    <w:rsid w:val="00EE2265"/>
    <w:rsid w:val="00EE2F0F"/>
    <w:rsid w:val="00EF69D7"/>
    <w:rsid w:val="00EF7126"/>
    <w:rsid w:val="00F0101F"/>
    <w:rsid w:val="00F356C5"/>
    <w:rsid w:val="00F37E1C"/>
    <w:rsid w:val="00F5282A"/>
    <w:rsid w:val="00FA4F03"/>
    <w:rsid w:val="00FA5F45"/>
    <w:rsid w:val="00FC62F9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D741E"/>
  <w15:chartTrackingRefBased/>
  <w15:docId w15:val="{706F60EB-A5B6-4D6B-A52E-9E2A563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77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316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16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4FD1"/>
  </w:style>
  <w:style w:type="paragraph" w:styleId="Sprechblasentext">
    <w:name w:val="Balloon Text"/>
    <w:basedOn w:val="Standard"/>
    <w:semiHidden/>
    <w:rsid w:val="00066C58"/>
    <w:rPr>
      <w:rFonts w:ascii="Tahoma" w:hAnsi="Tahoma" w:cs="Tahoma"/>
      <w:sz w:val="16"/>
      <w:szCs w:val="16"/>
    </w:rPr>
  </w:style>
  <w:style w:type="paragraph" w:customStyle="1" w:styleId="TxBr2p4">
    <w:name w:val="TxBr_2p4"/>
    <w:basedOn w:val="Standard"/>
    <w:rsid w:val="00BF3950"/>
    <w:pPr>
      <w:tabs>
        <w:tab w:val="left" w:pos="510"/>
      </w:tabs>
      <w:autoSpaceDE w:val="0"/>
      <w:autoSpaceDN w:val="0"/>
      <w:adjustRightInd w:val="0"/>
      <w:spacing w:line="240" w:lineRule="atLeast"/>
      <w:ind w:left="34" w:hanging="510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1358A1"/>
    <w:pPr>
      <w:ind w:left="720"/>
      <w:contextualSpacing/>
    </w:pPr>
  </w:style>
  <w:style w:type="paragraph" w:customStyle="1" w:styleId="TxBr3p1">
    <w:name w:val="TxBr_3p1"/>
    <w:basedOn w:val="Standard"/>
    <w:rsid w:val="005B434B"/>
    <w:pPr>
      <w:tabs>
        <w:tab w:val="left" w:pos="204"/>
      </w:tabs>
      <w:autoSpaceDE w:val="0"/>
      <w:autoSpaceDN w:val="0"/>
      <w:adjustRightInd w:val="0"/>
      <w:spacing w:line="362" w:lineRule="atLeas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4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4B23-2896-40BB-9696-B20CEAE6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Friedhofsgebührenordnung</vt:lpstr>
    </vt:vector>
  </TitlesOfParts>
  <Company>Land Tirol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Friedhofsgebührenordnung</dc:title>
  <dc:subject/>
  <dc:creator>u0287288</dc:creator>
  <cp:keywords/>
  <dc:description/>
  <cp:lastModifiedBy>Gemeinde</cp:lastModifiedBy>
  <cp:revision>6</cp:revision>
  <cp:lastPrinted>2022-01-25T09:23:00Z</cp:lastPrinted>
  <dcterms:created xsi:type="dcterms:W3CDTF">2022-01-25T09:10:00Z</dcterms:created>
  <dcterms:modified xsi:type="dcterms:W3CDTF">2023-01-05T08:02:00Z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